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10385C" w14:textId="495E524A" w:rsidR="00D05F90" w:rsidRPr="005C5D45" w:rsidRDefault="00D05F90" w:rsidP="00947822">
      <w:pPr>
        <w:spacing w:after="0" w:line="240" w:lineRule="auto"/>
        <w:jc w:val="center"/>
        <w:rPr>
          <w:rFonts w:ascii="Calibri" w:hAnsi="Calibri"/>
          <w:b/>
          <w:color w:val="0F243E" w:themeColor="text2" w:themeShade="80"/>
          <w:sz w:val="24"/>
          <w:szCs w:val="24"/>
          <w:lang w:val="en-GB"/>
        </w:rPr>
      </w:pPr>
      <w:r w:rsidRPr="005C5D45">
        <w:rPr>
          <w:rFonts w:ascii="Calibri" w:hAnsi="Calibri"/>
          <w:b/>
          <w:color w:val="0F243E" w:themeColor="text2" w:themeShade="80"/>
          <w:sz w:val="24"/>
          <w:szCs w:val="24"/>
          <w:lang w:val="en-GB"/>
        </w:rPr>
        <w:t>Pro</w:t>
      </w:r>
      <w:r w:rsidR="005E6C66" w:rsidRPr="005C5D45">
        <w:rPr>
          <w:rFonts w:ascii="Calibri" w:hAnsi="Calibri"/>
          <w:b/>
          <w:color w:val="0F243E" w:themeColor="text2" w:themeShade="80"/>
          <w:sz w:val="24"/>
          <w:szCs w:val="24"/>
          <w:lang w:val="en-GB"/>
        </w:rPr>
        <w:t>-</w:t>
      </w:r>
      <w:r w:rsidRPr="005C5D45">
        <w:rPr>
          <w:rFonts w:ascii="Calibri" w:hAnsi="Calibri"/>
          <w:b/>
          <w:color w:val="0F243E" w:themeColor="text2" w:themeShade="80"/>
          <w:sz w:val="24"/>
          <w:szCs w:val="24"/>
          <w:lang w:val="en-GB"/>
        </w:rPr>
        <w:t xml:space="preserve">forma for Annual Report of </w:t>
      </w:r>
      <w:r w:rsidRPr="005C5D45">
        <w:rPr>
          <w:rFonts w:ascii="Calibri" w:hAnsi="Calibri"/>
          <w:b/>
          <w:i/>
          <w:color w:val="0F243E" w:themeColor="text2" w:themeShade="80"/>
          <w:sz w:val="24"/>
          <w:szCs w:val="24"/>
          <w:lang w:val="en-GB"/>
        </w:rPr>
        <w:t>EuroPsy</w:t>
      </w:r>
      <w:r w:rsidRPr="005C5D45">
        <w:rPr>
          <w:rFonts w:ascii="Calibri" w:hAnsi="Calibri"/>
          <w:b/>
          <w:color w:val="0F243E" w:themeColor="text2" w:themeShade="80"/>
          <w:sz w:val="24"/>
          <w:szCs w:val="24"/>
          <w:lang w:val="en-GB"/>
        </w:rPr>
        <w:t xml:space="preserve"> National Awarding Committee</w:t>
      </w:r>
      <w:r w:rsidR="00DA53E7" w:rsidRPr="005C5D45">
        <w:rPr>
          <w:rFonts w:ascii="Calibri" w:hAnsi="Calibri"/>
          <w:b/>
          <w:color w:val="0F243E" w:themeColor="text2" w:themeShade="80"/>
          <w:sz w:val="24"/>
          <w:szCs w:val="24"/>
          <w:lang w:val="en-GB"/>
        </w:rPr>
        <w:t xml:space="preserve"> (and Specialist Awarding Committee where appropriate)</w:t>
      </w:r>
      <w:r w:rsidRPr="005C5D45">
        <w:rPr>
          <w:rFonts w:ascii="Calibri" w:hAnsi="Calibri"/>
          <w:b/>
          <w:color w:val="0F243E" w:themeColor="text2" w:themeShade="80"/>
          <w:sz w:val="24"/>
          <w:szCs w:val="24"/>
          <w:lang w:val="en-GB"/>
        </w:rPr>
        <w:t xml:space="preserve"> </w:t>
      </w:r>
    </w:p>
    <w:p w14:paraId="559A4713" w14:textId="77777777" w:rsidR="00D05F90" w:rsidRPr="005C5D45" w:rsidRDefault="00D05F90" w:rsidP="00947822">
      <w:pPr>
        <w:spacing w:after="0" w:line="240" w:lineRule="auto"/>
        <w:jc w:val="center"/>
        <w:rPr>
          <w:rFonts w:ascii="Calibri" w:hAnsi="Calibri"/>
          <w:b/>
          <w:color w:val="0F243E" w:themeColor="text2" w:themeShade="80"/>
          <w:sz w:val="24"/>
          <w:szCs w:val="24"/>
          <w:lang w:val="en-GB"/>
        </w:rPr>
      </w:pPr>
    </w:p>
    <w:p w14:paraId="60A5CA8D" w14:textId="134EEB01" w:rsidR="00AE1E33" w:rsidRPr="005C5D45" w:rsidRDefault="00AE1E33" w:rsidP="00947822">
      <w:pPr>
        <w:pBdr>
          <w:top w:val="single" w:sz="4" w:space="1" w:color="auto"/>
          <w:left w:val="single" w:sz="4" w:space="4" w:color="auto"/>
          <w:bottom w:val="single" w:sz="4" w:space="1" w:color="auto"/>
          <w:right w:val="single" w:sz="4" w:space="4" w:color="auto"/>
        </w:pBdr>
        <w:shd w:val="clear" w:color="auto" w:fill="C6D9F1" w:themeFill="text2" w:themeFillTint="33"/>
        <w:spacing w:after="0" w:line="240" w:lineRule="auto"/>
        <w:jc w:val="center"/>
        <w:rPr>
          <w:rFonts w:ascii="Calibri" w:hAnsi="Calibri"/>
          <w:b/>
          <w:color w:val="0F243E" w:themeColor="text2" w:themeShade="80"/>
          <w:sz w:val="24"/>
          <w:szCs w:val="24"/>
          <w:lang w:val="en-GB"/>
        </w:rPr>
      </w:pPr>
      <w:r w:rsidRPr="005C5D45">
        <w:rPr>
          <w:rFonts w:ascii="Calibri" w:hAnsi="Calibri"/>
          <w:b/>
          <w:color w:val="0F243E" w:themeColor="text2" w:themeShade="80"/>
          <w:sz w:val="24"/>
          <w:szCs w:val="24"/>
          <w:lang w:val="en-GB"/>
        </w:rPr>
        <w:t>Part 1</w:t>
      </w:r>
    </w:p>
    <w:p w14:paraId="53587B42" w14:textId="77777777" w:rsidR="00AE1E33" w:rsidRPr="005C5D45" w:rsidRDefault="00AE1E33" w:rsidP="00947822">
      <w:pPr>
        <w:spacing w:after="0" w:line="240" w:lineRule="auto"/>
        <w:jc w:val="center"/>
        <w:rPr>
          <w:rFonts w:ascii="Calibri" w:hAnsi="Calibri"/>
          <w:b/>
          <w:color w:val="0F243E" w:themeColor="text2" w:themeShade="80"/>
          <w:sz w:val="24"/>
          <w:szCs w:val="24"/>
          <w:lang w:val="en-GB"/>
        </w:rPr>
      </w:pPr>
      <w:r w:rsidRPr="005C5D45">
        <w:rPr>
          <w:rFonts w:ascii="Calibri" w:hAnsi="Calibri"/>
          <w:b/>
          <w:color w:val="0F243E" w:themeColor="text2" w:themeShade="80"/>
          <w:sz w:val="24"/>
          <w:szCs w:val="24"/>
          <w:lang w:val="en-GB"/>
        </w:rPr>
        <w:t xml:space="preserve">National Awarding Committee (NAC) for </w:t>
      </w:r>
      <w:r w:rsidRPr="005C5D45">
        <w:rPr>
          <w:rFonts w:ascii="Calibri" w:hAnsi="Calibri"/>
          <w:b/>
          <w:i/>
          <w:color w:val="0F243E" w:themeColor="text2" w:themeShade="80"/>
          <w:sz w:val="24"/>
          <w:szCs w:val="24"/>
          <w:lang w:val="en-GB"/>
        </w:rPr>
        <w:t>EuroPsy</w:t>
      </w:r>
      <w:r w:rsidRPr="005C5D45">
        <w:rPr>
          <w:rFonts w:ascii="Calibri" w:hAnsi="Calibri"/>
          <w:b/>
          <w:color w:val="0F243E" w:themeColor="text2" w:themeShade="80"/>
          <w:sz w:val="24"/>
          <w:szCs w:val="24"/>
          <w:lang w:val="en-GB"/>
        </w:rPr>
        <w:t xml:space="preserve"> in </w:t>
      </w:r>
      <w:r w:rsidRPr="005C5D45">
        <w:rPr>
          <w:rFonts w:ascii="Calibri" w:hAnsi="Calibri"/>
          <w:color w:val="0F243E" w:themeColor="text2" w:themeShade="80"/>
          <w:sz w:val="24"/>
          <w:szCs w:val="24"/>
          <w:lang w:val="en-GB"/>
        </w:rPr>
        <w:t>[Name of country</w:t>
      </w:r>
      <w:r w:rsidRPr="005C5D45">
        <w:rPr>
          <w:rFonts w:ascii="Calibri" w:hAnsi="Calibri"/>
          <w:b/>
          <w:color w:val="0F243E" w:themeColor="text2" w:themeShade="80"/>
          <w:sz w:val="24"/>
          <w:szCs w:val="24"/>
          <w:lang w:val="en-GB"/>
        </w:rPr>
        <w:t>]</w:t>
      </w:r>
      <w:r w:rsidRPr="005C5D45">
        <w:rPr>
          <w:rFonts w:ascii="Calibri" w:hAnsi="Calibri"/>
          <w:color w:val="0F243E" w:themeColor="text2" w:themeShade="80"/>
          <w:sz w:val="24"/>
          <w:szCs w:val="24"/>
          <w:lang w:val="en-GB"/>
        </w:rPr>
        <w:t xml:space="preserve">: </w:t>
      </w:r>
      <w:r w:rsidRPr="005C5D45">
        <w:rPr>
          <w:rFonts w:ascii="Calibri" w:hAnsi="Calibri"/>
          <w:b/>
          <w:color w:val="0F243E" w:themeColor="text2" w:themeShade="80"/>
          <w:sz w:val="24"/>
          <w:szCs w:val="24"/>
          <w:lang w:val="en-GB"/>
        </w:rPr>
        <w:t>Overview</w:t>
      </w:r>
    </w:p>
    <w:p w14:paraId="047D6C5F" w14:textId="77777777" w:rsidR="00AE1E33" w:rsidRPr="005C5D45" w:rsidRDefault="00AE1E33" w:rsidP="00947822">
      <w:pPr>
        <w:spacing w:after="0" w:line="240" w:lineRule="auto"/>
        <w:rPr>
          <w:rFonts w:ascii="Calibri" w:hAnsi="Calibri"/>
          <w:color w:val="0F243E" w:themeColor="text2" w:themeShade="80"/>
          <w:sz w:val="24"/>
          <w:szCs w:val="24"/>
          <w:lang w:val="en-GB"/>
        </w:rPr>
      </w:pPr>
    </w:p>
    <w:p w14:paraId="5AB3205F" w14:textId="74B19377" w:rsidR="00AE1E33" w:rsidRPr="005C5D45" w:rsidRDefault="00AE1E33" w:rsidP="00947822">
      <w:pPr>
        <w:spacing w:after="0" w:line="240" w:lineRule="auto"/>
        <w:rPr>
          <w:rFonts w:ascii="Calibri" w:hAnsi="Calibri"/>
          <w:color w:val="0F243E" w:themeColor="text2" w:themeShade="80"/>
          <w:sz w:val="24"/>
          <w:szCs w:val="24"/>
          <w:lang w:val="en-GB"/>
        </w:rPr>
      </w:pPr>
      <w:r w:rsidRPr="005C5D45">
        <w:rPr>
          <w:rFonts w:ascii="Calibri" w:hAnsi="Calibri"/>
          <w:color w:val="0F243E" w:themeColor="text2" w:themeShade="80"/>
          <w:sz w:val="24"/>
          <w:szCs w:val="24"/>
          <w:lang w:val="en-GB"/>
        </w:rPr>
        <w:t xml:space="preserve">Date of submission of this report: </w:t>
      </w:r>
      <w:r w:rsidR="001B4BE5">
        <w:rPr>
          <w:rFonts w:ascii="Calibri" w:hAnsi="Calibri"/>
          <w:color w:val="0F243E" w:themeColor="text2" w:themeShade="80"/>
          <w:sz w:val="24"/>
          <w:szCs w:val="24"/>
          <w:lang w:val="en-GB"/>
        </w:rPr>
        <w:t>1</w:t>
      </w:r>
      <w:r w:rsidR="00E9560D">
        <w:rPr>
          <w:rFonts w:ascii="Calibri" w:hAnsi="Calibri"/>
          <w:color w:val="0F243E" w:themeColor="text2" w:themeShade="80"/>
          <w:sz w:val="24"/>
          <w:szCs w:val="24"/>
          <w:lang w:val="en-GB"/>
        </w:rPr>
        <w:t>5</w:t>
      </w:r>
      <w:r w:rsidR="001B4BE5">
        <w:rPr>
          <w:rFonts w:ascii="Calibri" w:hAnsi="Calibri"/>
          <w:color w:val="0F243E" w:themeColor="text2" w:themeShade="80"/>
          <w:sz w:val="24"/>
          <w:szCs w:val="24"/>
          <w:lang w:val="en-GB"/>
        </w:rPr>
        <w:t>-02-2017</w:t>
      </w:r>
    </w:p>
    <w:p w14:paraId="24EDCEA1" w14:textId="77777777" w:rsidR="00AE1E33" w:rsidRPr="005C5D45" w:rsidRDefault="00AE1E33" w:rsidP="00947822">
      <w:pPr>
        <w:spacing w:after="0" w:line="240" w:lineRule="auto"/>
        <w:rPr>
          <w:rFonts w:ascii="Calibri" w:hAnsi="Calibri"/>
          <w:color w:val="0F243E" w:themeColor="text2" w:themeShade="80"/>
          <w:sz w:val="24"/>
          <w:szCs w:val="24"/>
          <w:lang w:val="en-GB"/>
        </w:rPr>
      </w:pPr>
    </w:p>
    <w:p w14:paraId="521CC277" w14:textId="47811EE4" w:rsidR="00AE1E33" w:rsidRPr="005C5D45" w:rsidRDefault="00AE1E33" w:rsidP="00947822">
      <w:pPr>
        <w:spacing w:after="0" w:line="240" w:lineRule="auto"/>
        <w:rPr>
          <w:rFonts w:ascii="Calibri" w:hAnsi="Calibri"/>
          <w:color w:val="0F243E" w:themeColor="text2" w:themeShade="80"/>
          <w:sz w:val="24"/>
          <w:szCs w:val="24"/>
          <w:lang w:val="en-GB"/>
        </w:rPr>
      </w:pPr>
      <w:r w:rsidRPr="005C5D45">
        <w:rPr>
          <w:rFonts w:ascii="Calibri" w:hAnsi="Calibri"/>
          <w:color w:val="0F243E" w:themeColor="text2" w:themeShade="80"/>
          <w:sz w:val="24"/>
          <w:szCs w:val="24"/>
          <w:lang w:val="en-GB"/>
        </w:rPr>
        <w:t xml:space="preserve">Date of approval (or re-approval) of NAC by EAC:  </w:t>
      </w:r>
      <w:r w:rsidR="001B4BE5">
        <w:rPr>
          <w:rFonts w:ascii="Calibri" w:hAnsi="Calibri"/>
          <w:color w:val="0F243E" w:themeColor="text2" w:themeShade="80"/>
          <w:sz w:val="24"/>
          <w:szCs w:val="24"/>
          <w:lang w:val="en-GB"/>
        </w:rPr>
        <w:t>26-09-2016 (March 2016 until March 2020)</w:t>
      </w:r>
    </w:p>
    <w:p w14:paraId="345D301D" w14:textId="581EA39C" w:rsidR="00AE1E33" w:rsidRPr="005C5D45" w:rsidRDefault="00AE1E33" w:rsidP="00947822">
      <w:pPr>
        <w:spacing w:after="0" w:line="240" w:lineRule="auto"/>
        <w:rPr>
          <w:rFonts w:ascii="Calibri" w:hAnsi="Calibri"/>
          <w:color w:val="0F243E" w:themeColor="text2" w:themeShade="80"/>
          <w:sz w:val="24"/>
          <w:szCs w:val="24"/>
          <w:lang w:val="en-GB"/>
        </w:rPr>
      </w:pPr>
      <w:r w:rsidRPr="005C5D45">
        <w:rPr>
          <w:rFonts w:ascii="Calibri" w:hAnsi="Calibri"/>
          <w:color w:val="0F243E" w:themeColor="text2" w:themeShade="80"/>
          <w:sz w:val="24"/>
          <w:szCs w:val="24"/>
          <w:lang w:val="en-GB"/>
        </w:rPr>
        <w:t xml:space="preserve">Latest previous update of this overview:  </w:t>
      </w:r>
      <w:r w:rsidR="001B4BE5">
        <w:rPr>
          <w:rFonts w:ascii="Calibri" w:hAnsi="Calibri"/>
          <w:color w:val="0F243E" w:themeColor="text2" w:themeShade="80"/>
          <w:sz w:val="24"/>
          <w:szCs w:val="24"/>
          <w:lang w:val="en-GB"/>
        </w:rPr>
        <w:t>annual report 28-02-2016</w:t>
      </w:r>
    </w:p>
    <w:p w14:paraId="760B9D0D" w14:textId="77777777" w:rsidR="00AE1E33" w:rsidRPr="005C5D45" w:rsidRDefault="00AE1E33" w:rsidP="00947822">
      <w:pPr>
        <w:spacing w:after="0" w:line="240" w:lineRule="auto"/>
        <w:rPr>
          <w:rFonts w:ascii="Calibri" w:hAnsi="Calibri"/>
          <w:color w:val="0F243E" w:themeColor="text2" w:themeShade="80"/>
          <w:sz w:val="24"/>
          <w:szCs w:val="24"/>
          <w:lang w:val="en-GB"/>
        </w:rPr>
      </w:pPr>
    </w:p>
    <w:p w14:paraId="0BF08C17" w14:textId="6F31EAF8" w:rsidR="00AE1E33" w:rsidRPr="005C5D45" w:rsidRDefault="00AE1E33" w:rsidP="00947822">
      <w:pPr>
        <w:spacing w:after="0" w:line="240" w:lineRule="auto"/>
        <w:rPr>
          <w:rFonts w:ascii="Calibri" w:hAnsi="Calibri"/>
          <w:color w:val="0F243E" w:themeColor="text2" w:themeShade="80"/>
          <w:sz w:val="24"/>
          <w:szCs w:val="24"/>
          <w:lang w:val="en-GB"/>
        </w:rPr>
      </w:pPr>
      <w:r w:rsidRPr="005C5D45">
        <w:rPr>
          <w:rFonts w:ascii="Calibri" w:hAnsi="Calibri"/>
          <w:color w:val="0F243E" w:themeColor="text2" w:themeShade="80"/>
          <w:sz w:val="24"/>
          <w:szCs w:val="24"/>
          <w:lang w:val="en-GB"/>
        </w:rPr>
        <w:t xml:space="preserve">Website address of the NAC with documentation on </w:t>
      </w:r>
      <w:r w:rsidRPr="005C5D45">
        <w:rPr>
          <w:rFonts w:ascii="Calibri" w:hAnsi="Calibri"/>
          <w:i/>
          <w:color w:val="0F243E" w:themeColor="text2" w:themeShade="80"/>
          <w:sz w:val="24"/>
          <w:szCs w:val="24"/>
          <w:lang w:val="en-GB"/>
        </w:rPr>
        <w:t>EuroPsy</w:t>
      </w:r>
      <w:r w:rsidRPr="005C5D45">
        <w:rPr>
          <w:rFonts w:ascii="Calibri" w:hAnsi="Calibri"/>
          <w:color w:val="0F243E" w:themeColor="text2" w:themeShade="80"/>
          <w:sz w:val="24"/>
          <w:szCs w:val="24"/>
          <w:lang w:val="en-GB"/>
        </w:rPr>
        <w:t xml:space="preserve"> in </w:t>
      </w:r>
      <w:r w:rsidR="001B4BE5">
        <w:rPr>
          <w:rFonts w:ascii="Calibri" w:hAnsi="Calibri"/>
          <w:color w:val="0F243E" w:themeColor="text2" w:themeShade="80"/>
          <w:sz w:val="24"/>
          <w:szCs w:val="24"/>
          <w:lang w:val="en-GB"/>
        </w:rPr>
        <w:t>Slovene</w:t>
      </w:r>
      <w:r w:rsidRPr="005C5D45">
        <w:rPr>
          <w:rFonts w:ascii="Calibri" w:hAnsi="Calibri"/>
          <w:color w:val="0F243E" w:themeColor="text2" w:themeShade="80"/>
          <w:sz w:val="24"/>
          <w:szCs w:val="24"/>
          <w:lang w:val="en-GB"/>
        </w:rPr>
        <w:t>:</w:t>
      </w:r>
      <w:r w:rsidR="00947822">
        <w:rPr>
          <w:rFonts w:ascii="Calibri" w:hAnsi="Calibri"/>
          <w:color w:val="0F243E" w:themeColor="text2" w:themeShade="80"/>
          <w:sz w:val="24"/>
          <w:szCs w:val="24"/>
          <w:lang w:val="en-GB"/>
        </w:rPr>
        <w:t xml:space="preserve"> </w:t>
      </w:r>
      <w:r w:rsidRPr="005C5D45">
        <w:rPr>
          <w:rFonts w:ascii="Calibri" w:hAnsi="Calibri"/>
          <w:color w:val="0F243E" w:themeColor="text2" w:themeShade="80"/>
          <w:sz w:val="24"/>
          <w:szCs w:val="24"/>
          <w:lang w:val="en-GB"/>
        </w:rPr>
        <w:t>www.</w:t>
      </w:r>
      <w:r w:rsidR="001B4BE5">
        <w:rPr>
          <w:rFonts w:ascii="Calibri" w:hAnsi="Calibri"/>
          <w:color w:val="0F243E" w:themeColor="text2" w:themeShade="80"/>
          <w:sz w:val="24"/>
          <w:szCs w:val="24"/>
          <w:lang w:val="en-GB"/>
        </w:rPr>
        <w:t>europsy.si</w:t>
      </w:r>
      <w:r w:rsidRPr="005C5D45">
        <w:rPr>
          <w:rFonts w:ascii="Calibri" w:hAnsi="Calibri"/>
          <w:color w:val="0F243E" w:themeColor="text2" w:themeShade="80"/>
          <w:sz w:val="24"/>
          <w:szCs w:val="24"/>
          <w:lang w:val="en-GB"/>
        </w:rPr>
        <w:t xml:space="preserve"> </w:t>
      </w:r>
    </w:p>
    <w:p w14:paraId="263B08F4" w14:textId="18CC5AC5" w:rsidR="00AE1E33" w:rsidRPr="005C5D45" w:rsidRDefault="00AE1E33" w:rsidP="00947822">
      <w:pPr>
        <w:spacing w:after="0" w:line="240" w:lineRule="auto"/>
        <w:rPr>
          <w:rFonts w:ascii="Calibri" w:hAnsi="Calibri"/>
          <w:color w:val="0F243E" w:themeColor="text2" w:themeShade="80"/>
          <w:sz w:val="24"/>
          <w:szCs w:val="24"/>
          <w:lang w:val="en-GB"/>
        </w:rPr>
      </w:pPr>
      <w:r w:rsidRPr="005C5D45">
        <w:rPr>
          <w:rFonts w:ascii="Calibri" w:hAnsi="Calibri"/>
          <w:color w:val="0F243E" w:themeColor="text2" w:themeShade="80"/>
          <w:sz w:val="24"/>
          <w:szCs w:val="24"/>
          <w:lang w:val="en-GB"/>
        </w:rPr>
        <w:t xml:space="preserve">Name of contact person: </w:t>
      </w:r>
      <w:r w:rsidR="001B4BE5">
        <w:rPr>
          <w:rFonts w:ascii="Calibri" w:hAnsi="Calibri"/>
          <w:color w:val="0F243E" w:themeColor="text2" w:themeShade="80"/>
          <w:sz w:val="24"/>
          <w:szCs w:val="24"/>
          <w:lang w:val="en-GB"/>
        </w:rPr>
        <w:t>Nives Kolarič</w:t>
      </w:r>
      <w:r w:rsidR="00DB4133">
        <w:rPr>
          <w:rFonts w:ascii="Calibri" w:hAnsi="Calibri"/>
          <w:color w:val="0F243E" w:themeColor="text2" w:themeShade="80"/>
          <w:sz w:val="24"/>
          <w:szCs w:val="24"/>
          <w:lang w:val="en-GB"/>
        </w:rPr>
        <w:t xml:space="preserve"> (nives.kolaric@ff.uni-lj.si)</w:t>
      </w:r>
    </w:p>
    <w:p w14:paraId="41D32DC4" w14:textId="7ECD0E9D" w:rsidR="00AE1E33" w:rsidRPr="005C5D45" w:rsidRDefault="00AE1E33" w:rsidP="00947822">
      <w:pPr>
        <w:spacing w:after="0" w:line="240" w:lineRule="auto"/>
        <w:rPr>
          <w:rFonts w:ascii="Calibri" w:hAnsi="Calibri"/>
          <w:color w:val="0F243E" w:themeColor="text2" w:themeShade="80"/>
          <w:sz w:val="24"/>
          <w:szCs w:val="24"/>
          <w:lang w:val="en-GB"/>
        </w:rPr>
      </w:pPr>
      <w:r w:rsidRPr="005C5D45">
        <w:rPr>
          <w:rFonts w:ascii="Calibri" w:hAnsi="Calibri"/>
          <w:color w:val="0F243E" w:themeColor="text2" w:themeShade="80"/>
          <w:sz w:val="24"/>
          <w:szCs w:val="24"/>
          <w:lang w:val="en-GB"/>
        </w:rPr>
        <w:t xml:space="preserve">E-mail address: </w:t>
      </w:r>
      <w:r w:rsidR="001B4BE5">
        <w:rPr>
          <w:rFonts w:ascii="Calibri" w:hAnsi="Calibri"/>
          <w:color w:val="0F243E" w:themeColor="text2" w:themeShade="80"/>
          <w:sz w:val="24"/>
          <w:szCs w:val="24"/>
          <w:lang w:val="en-GB"/>
        </w:rPr>
        <w:t>info@europsy.si</w:t>
      </w:r>
    </w:p>
    <w:p w14:paraId="5D8F89B9" w14:textId="4A6B993F" w:rsidR="00AE1E33" w:rsidRPr="005C5D45" w:rsidRDefault="00AE1E33" w:rsidP="00947822">
      <w:pPr>
        <w:spacing w:after="0" w:line="240" w:lineRule="auto"/>
        <w:rPr>
          <w:rFonts w:ascii="Calibri" w:hAnsi="Calibri"/>
          <w:color w:val="0F243E" w:themeColor="text2" w:themeShade="80"/>
          <w:sz w:val="24"/>
          <w:szCs w:val="24"/>
          <w:lang w:val="en-GB"/>
        </w:rPr>
      </w:pPr>
      <w:r w:rsidRPr="005C5D45">
        <w:rPr>
          <w:rFonts w:ascii="Calibri" w:hAnsi="Calibri"/>
          <w:color w:val="0F243E" w:themeColor="text2" w:themeShade="80"/>
          <w:sz w:val="24"/>
          <w:szCs w:val="24"/>
          <w:lang w:val="en-GB"/>
        </w:rPr>
        <w:t xml:space="preserve">Postal address: </w:t>
      </w:r>
      <w:r w:rsidR="001B4BE5">
        <w:rPr>
          <w:rFonts w:ascii="Calibri" w:hAnsi="Calibri"/>
          <w:color w:val="0F243E" w:themeColor="text2" w:themeShade="80"/>
          <w:sz w:val="24"/>
          <w:szCs w:val="24"/>
          <w:lang w:val="en-GB"/>
        </w:rPr>
        <w:t>Nacionalni odbor za podeljevanje EuroPsy, Društvo psihologov Slovenije, Linhartova 13, 1000 Ljubljana, Slovenija</w:t>
      </w:r>
    </w:p>
    <w:p w14:paraId="66A37005" w14:textId="77777777" w:rsidR="00AE1E33" w:rsidRPr="005C5D45" w:rsidRDefault="00AE1E33" w:rsidP="00947822">
      <w:pPr>
        <w:spacing w:after="0" w:line="240" w:lineRule="auto"/>
        <w:rPr>
          <w:rFonts w:ascii="Calibri" w:hAnsi="Calibri"/>
          <w:color w:val="0F243E" w:themeColor="text2" w:themeShade="80"/>
          <w:sz w:val="24"/>
          <w:szCs w:val="24"/>
          <w:lang w:val="en-GB"/>
        </w:rPr>
      </w:pPr>
    </w:p>
    <w:p w14:paraId="270D6CA6" w14:textId="77777777" w:rsidR="00AE1E33" w:rsidRPr="005C5D45" w:rsidRDefault="00AE1E33" w:rsidP="00947822">
      <w:pPr>
        <w:pStyle w:val="Odstavekseznama"/>
        <w:numPr>
          <w:ilvl w:val="0"/>
          <w:numId w:val="1"/>
        </w:numPr>
        <w:spacing w:after="0" w:line="240" w:lineRule="auto"/>
        <w:rPr>
          <w:rFonts w:ascii="Calibri" w:hAnsi="Calibri" w:cs="Times New Roman"/>
          <w:b/>
          <w:bCs/>
          <w:iCs/>
          <w:color w:val="0F243E" w:themeColor="text2" w:themeShade="80"/>
          <w:sz w:val="24"/>
          <w:szCs w:val="24"/>
          <w:lang w:val="en-GB"/>
        </w:rPr>
      </w:pPr>
      <w:r w:rsidRPr="005C5D45">
        <w:rPr>
          <w:rFonts w:ascii="Calibri" w:hAnsi="Calibri" w:cs="Times New Roman"/>
          <w:b/>
          <w:bCs/>
          <w:iCs/>
          <w:color w:val="0F243E" w:themeColor="text2" w:themeShade="80"/>
          <w:sz w:val="24"/>
          <w:szCs w:val="24"/>
          <w:lang w:val="en-GB"/>
        </w:rPr>
        <w:t xml:space="preserve">Composition and operation of NAC </w:t>
      </w:r>
    </w:p>
    <w:p w14:paraId="490DE74F" w14:textId="490C38F4" w:rsidR="00AE1E33" w:rsidRPr="005C5D45" w:rsidRDefault="00AE1E33" w:rsidP="00947822">
      <w:pPr>
        <w:spacing w:after="0" w:line="240" w:lineRule="auto"/>
        <w:ind w:left="720"/>
        <w:rPr>
          <w:rFonts w:ascii="Calibri" w:hAnsi="Calibri" w:cs="Times New Roman"/>
          <w:bCs/>
          <w:iCs/>
          <w:color w:val="0F243E" w:themeColor="text2" w:themeShade="80"/>
          <w:sz w:val="24"/>
          <w:szCs w:val="24"/>
          <w:lang w:val="en-GB"/>
        </w:rPr>
      </w:pPr>
      <w:r w:rsidRPr="005C5D45">
        <w:rPr>
          <w:rFonts w:ascii="Calibri" w:hAnsi="Calibri" w:cs="Times New Roman"/>
          <w:bCs/>
          <w:iCs/>
          <w:color w:val="0F243E" w:themeColor="text2" w:themeShade="80"/>
          <w:sz w:val="24"/>
          <w:szCs w:val="24"/>
          <w:lang w:val="en-GB"/>
        </w:rPr>
        <w:t xml:space="preserve">Number of members in the NAC: </w:t>
      </w:r>
      <w:r w:rsidR="001B4BE5">
        <w:rPr>
          <w:rFonts w:ascii="Calibri" w:hAnsi="Calibri"/>
          <w:color w:val="0F243E" w:themeColor="text2" w:themeShade="80"/>
          <w:sz w:val="24"/>
          <w:szCs w:val="24"/>
          <w:lang w:val="en-GB"/>
        </w:rPr>
        <w:t>6</w:t>
      </w:r>
    </w:p>
    <w:p w14:paraId="356F94B9" w14:textId="1A790FCF" w:rsidR="00AE1E33" w:rsidRPr="005C5D45" w:rsidRDefault="00AE1E33" w:rsidP="00947822">
      <w:pPr>
        <w:spacing w:after="0" w:line="240" w:lineRule="auto"/>
        <w:ind w:left="720"/>
        <w:rPr>
          <w:rFonts w:ascii="Calibri" w:hAnsi="Calibri" w:cs="Times New Roman"/>
          <w:bCs/>
          <w:iCs/>
          <w:color w:val="0F243E" w:themeColor="text2" w:themeShade="80"/>
          <w:sz w:val="24"/>
          <w:szCs w:val="24"/>
          <w:lang w:val="en-GB"/>
        </w:rPr>
      </w:pPr>
      <w:r w:rsidRPr="005C5D45">
        <w:rPr>
          <w:rFonts w:ascii="Calibri" w:hAnsi="Calibri" w:cs="Times New Roman"/>
          <w:bCs/>
          <w:iCs/>
          <w:color w:val="0F243E" w:themeColor="text2" w:themeShade="80"/>
          <w:sz w:val="24"/>
          <w:szCs w:val="24"/>
          <w:lang w:val="en-GB"/>
        </w:rPr>
        <w:t xml:space="preserve">Frequency and dates of meetings: </w:t>
      </w:r>
      <w:r w:rsidR="001B4BE5">
        <w:rPr>
          <w:rFonts w:ascii="Calibri" w:hAnsi="Calibri"/>
          <w:color w:val="0F243E" w:themeColor="text2" w:themeShade="80"/>
          <w:sz w:val="24"/>
          <w:szCs w:val="24"/>
          <w:lang w:val="en-GB"/>
        </w:rPr>
        <w:t>3</w:t>
      </w:r>
      <w:r w:rsidR="001B4BE5">
        <w:rPr>
          <w:rFonts w:ascii="Calibri" w:hAnsi="Calibri" w:cs="Times New Roman"/>
          <w:bCs/>
          <w:iCs/>
          <w:color w:val="0F243E" w:themeColor="text2" w:themeShade="80"/>
          <w:sz w:val="24"/>
          <w:szCs w:val="24"/>
          <w:lang w:val="en-GB"/>
        </w:rPr>
        <w:t xml:space="preserve"> (26-01-2016, 15-06-2016, 13-09-2016)</w:t>
      </w:r>
    </w:p>
    <w:p w14:paraId="14A93A94" w14:textId="77777777" w:rsidR="00AE1E33" w:rsidRPr="005C5D45" w:rsidRDefault="00AE1E33" w:rsidP="00947822">
      <w:pPr>
        <w:spacing w:after="0" w:line="240" w:lineRule="auto"/>
        <w:ind w:left="720"/>
        <w:rPr>
          <w:rFonts w:ascii="Calibri" w:hAnsi="Calibri" w:cs="Times New Roman"/>
          <w:bCs/>
          <w:iCs/>
          <w:color w:val="0F243E" w:themeColor="text2" w:themeShade="80"/>
          <w:sz w:val="24"/>
          <w:szCs w:val="24"/>
          <w:lang w:val="en-GB"/>
        </w:rPr>
      </w:pPr>
      <w:r w:rsidRPr="005C5D45">
        <w:rPr>
          <w:rFonts w:ascii="Calibri" w:hAnsi="Calibri" w:cs="Times New Roman"/>
          <w:bCs/>
          <w:iCs/>
          <w:color w:val="0F243E" w:themeColor="text2" w:themeShade="80"/>
          <w:sz w:val="24"/>
          <w:szCs w:val="24"/>
          <w:lang w:val="en-GB"/>
        </w:rPr>
        <w:t xml:space="preserve">Names of the members: see Appendix 1 </w:t>
      </w:r>
    </w:p>
    <w:p w14:paraId="3B38EA2D" w14:textId="372F97D6" w:rsidR="00AE1E33" w:rsidRPr="005C5D45" w:rsidRDefault="00AE1E33" w:rsidP="00947822">
      <w:pPr>
        <w:spacing w:after="0" w:line="240" w:lineRule="auto"/>
        <w:rPr>
          <w:rFonts w:ascii="Calibri" w:hAnsi="Calibri"/>
          <w:color w:val="0F243E" w:themeColor="text2" w:themeShade="80"/>
          <w:sz w:val="24"/>
          <w:szCs w:val="24"/>
          <w:lang w:val="en-GB"/>
        </w:rPr>
      </w:pPr>
      <w:r w:rsidRPr="005C5D45">
        <w:rPr>
          <w:rFonts w:ascii="Calibri" w:hAnsi="Calibri"/>
          <w:color w:val="0F243E" w:themeColor="text2" w:themeShade="80"/>
          <w:sz w:val="24"/>
          <w:szCs w:val="24"/>
          <w:lang w:val="en-GB"/>
        </w:rPr>
        <w:tab/>
        <w:t xml:space="preserve">Number of </w:t>
      </w:r>
      <w:r w:rsidRPr="005C5D45">
        <w:rPr>
          <w:rFonts w:ascii="Calibri" w:hAnsi="Calibri"/>
          <w:i/>
          <w:color w:val="0F243E" w:themeColor="text2" w:themeShade="80"/>
          <w:sz w:val="24"/>
          <w:szCs w:val="24"/>
          <w:lang w:val="en-GB"/>
        </w:rPr>
        <w:t>EuroPsy</w:t>
      </w:r>
      <w:r w:rsidRPr="005C5D45">
        <w:rPr>
          <w:rFonts w:ascii="Calibri" w:hAnsi="Calibri"/>
          <w:color w:val="0F243E" w:themeColor="text2" w:themeShade="80"/>
          <w:sz w:val="24"/>
          <w:szCs w:val="24"/>
          <w:lang w:val="en-GB"/>
        </w:rPr>
        <w:t xml:space="preserve"> Certificates issued that are listed in the Register: </w:t>
      </w:r>
      <w:r w:rsidR="00DB4133">
        <w:rPr>
          <w:rFonts w:ascii="Calibri" w:hAnsi="Calibri"/>
          <w:color w:val="0F243E" w:themeColor="text2" w:themeShade="80"/>
          <w:sz w:val="24"/>
          <w:szCs w:val="24"/>
          <w:lang w:val="en-GB"/>
        </w:rPr>
        <w:t>191 (3 in 2016)</w:t>
      </w:r>
    </w:p>
    <w:p w14:paraId="731A41C8" w14:textId="748B1023" w:rsidR="00AE1E33" w:rsidRPr="005C5D45" w:rsidRDefault="00AE1E33" w:rsidP="00947822">
      <w:pPr>
        <w:spacing w:after="0" w:line="240" w:lineRule="auto"/>
        <w:rPr>
          <w:rFonts w:ascii="Calibri" w:hAnsi="Calibri" w:cs="Times New Roman"/>
          <w:bCs/>
          <w:iCs/>
          <w:color w:val="0F243E" w:themeColor="text2" w:themeShade="80"/>
          <w:sz w:val="24"/>
          <w:szCs w:val="24"/>
          <w:lang w:val="en-GB"/>
        </w:rPr>
      </w:pPr>
    </w:p>
    <w:p w14:paraId="515A8347" w14:textId="77777777" w:rsidR="00AE1E33" w:rsidRPr="005C5D45" w:rsidRDefault="00AE1E33" w:rsidP="00947822">
      <w:pPr>
        <w:pStyle w:val="Odstavekseznama"/>
        <w:numPr>
          <w:ilvl w:val="0"/>
          <w:numId w:val="1"/>
        </w:numPr>
        <w:spacing w:after="0" w:line="240" w:lineRule="auto"/>
        <w:rPr>
          <w:rFonts w:ascii="Calibri" w:hAnsi="Calibri" w:cs="Times New Roman"/>
          <w:b/>
          <w:bCs/>
          <w:iCs/>
          <w:color w:val="0F243E" w:themeColor="text2" w:themeShade="80"/>
          <w:sz w:val="24"/>
          <w:szCs w:val="24"/>
          <w:lang w:val="en-GB"/>
        </w:rPr>
      </w:pPr>
      <w:r w:rsidRPr="005C5D45">
        <w:rPr>
          <w:rFonts w:ascii="Calibri" w:hAnsi="Calibri" w:cs="Times New Roman"/>
          <w:b/>
          <w:bCs/>
          <w:iCs/>
          <w:color w:val="0F243E" w:themeColor="text2" w:themeShade="80"/>
          <w:sz w:val="24"/>
          <w:szCs w:val="24"/>
          <w:lang w:val="en-GB"/>
        </w:rPr>
        <w:t>Psychology programmes</w:t>
      </w:r>
    </w:p>
    <w:p w14:paraId="186B0ABF" w14:textId="77777777" w:rsidR="00AE1E33" w:rsidRPr="005C5D45" w:rsidRDefault="00AE1E33" w:rsidP="00947822">
      <w:pPr>
        <w:spacing w:after="0" w:line="240" w:lineRule="auto"/>
        <w:ind w:left="720"/>
        <w:rPr>
          <w:rFonts w:ascii="Calibri" w:hAnsi="Calibri" w:cs="Times New Roman"/>
          <w:b/>
          <w:bCs/>
          <w:iCs/>
          <w:color w:val="0F243E" w:themeColor="text2" w:themeShade="80"/>
          <w:sz w:val="24"/>
          <w:szCs w:val="24"/>
          <w:lang w:val="en-GB"/>
        </w:rPr>
      </w:pPr>
      <w:r w:rsidRPr="005C5D45">
        <w:rPr>
          <w:rFonts w:ascii="Calibri" w:hAnsi="Calibri" w:cs="Times New Roman"/>
          <w:b/>
          <w:bCs/>
          <w:iCs/>
          <w:color w:val="0F243E" w:themeColor="text2" w:themeShade="80"/>
          <w:sz w:val="24"/>
          <w:szCs w:val="24"/>
          <w:lang w:val="en-GB"/>
        </w:rPr>
        <w:t>2a.</w:t>
      </w:r>
      <w:r w:rsidRPr="005C5D45">
        <w:rPr>
          <w:rFonts w:ascii="Calibri" w:hAnsi="Calibri" w:cs="Times New Roman"/>
          <w:b/>
          <w:bCs/>
          <w:iCs/>
          <w:color w:val="0F243E" w:themeColor="text2" w:themeShade="80"/>
          <w:sz w:val="24"/>
          <w:szCs w:val="24"/>
          <w:lang w:val="en-GB"/>
        </w:rPr>
        <w:tab/>
        <w:t xml:space="preserve">Recognition of university education programmes as meeting </w:t>
      </w:r>
      <w:r w:rsidRPr="005C5D45">
        <w:rPr>
          <w:rFonts w:ascii="Calibri" w:hAnsi="Calibri" w:cs="Times New Roman"/>
          <w:b/>
          <w:bCs/>
          <w:i/>
          <w:iCs/>
          <w:color w:val="0F243E" w:themeColor="text2" w:themeShade="80"/>
          <w:sz w:val="24"/>
          <w:szCs w:val="24"/>
          <w:lang w:val="en-GB"/>
        </w:rPr>
        <w:t>EuroPsy</w:t>
      </w:r>
      <w:r w:rsidRPr="005C5D45">
        <w:rPr>
          <w:rFonts w:ascii="Calibri" w:hAnsi="Calibri" w:cs="Times New Roman"/>
          <w:b/>
          <w:bCs/>
          <w:iCs/>
          <w:color w:val="0F243E" w:themeColor="text2" w:themeShade="80"/>
          <w:sz w:val="24"/>
          <w:szCs w:val="24"/>
          <w:lang w:val="en-GB"/>
        </w:rPr>
        <w:t xml:space="preserve"> requirements:</w:t>
      </w:r>
    </w:p>
    <w:p w14:paraId="5D87ED98" w14:textId="21DC12AF" w:rsidR="00AE1E33" w:rsidRPr="00947822" w:rsidRDefault="00AE1E33" w:rsidP="00947822">
      <w:pPr>
        <w:pStyle w:val="Odstavekseznama"/>
        <w:numPr>
          <w:ilvl w:val="0"/>
          <w:numId w:val="6"/>
        </w:numPr>
        <w:spacing w:after="0" w:line="240" w:lineRule="auto"/>
        <w:ind w:left="709" w:hanging="709"/>
        <w:rPr>
          <w:rFonts w:ascii="Calibri" w:hAnsi="Calibri" w:cs="Times New Roman"/>
          <w:b/>
          <w:color w:val="0F243E" w:themeColor="text2" w:themeShade="80"/>
          <w:sz w:val="24"/>
          <w:szCs w:val="24"/>
          <w:u w:val="single"/>
          <w:lang w:val="en-GB"/>
        </w:rPr>
      </w:pPr>
      <w:r w:rsidRPr="00947822">
        <w:rPr>
          <w:rFonts w:ascii="Calibri" w:hAnsi="Calibri" w:cs="Times New Roman"/>
          <w:b/>
          <w:color w:val="0F243E" w:themeColor="text2" w:themeShade="80"/>
          <w:sz w:val="24"/>
          <w:szCs w:val="24"/>
          <w:u w:val="single"/>
          <w:lang w:val="en-GB"/>
        </w:rPr>
        <w:t>Under the auspices of NAC</w:t>
      </w:r>
    </w:p>
    <w:p w14:paraId="42B2C080" w14:textId="403AD3F1" w:rsidR="00AE1E33" w:rsidRPr="009E3BD4" w:rsidRDefault="00AE1E33" w:rsidP="00947822">
      <w:pPr>
        <w:pStyle w:val="Odstavekseznama"/>
        <w:numPr>
          <w:ilvl w:val="0"/>
          <w:numId w:val="6"/>
        </w:numPr>
        <w:spacing w:after="0" w:line="240" w:lineRule="auto"/>
        <w:ind w:left="709" w:hanging="709"/>
        <w:rPr>
          <w:rFonts w:ascii="Calibri" w:hAnsi="Calibri" w:cs="Times New Roman"/>
          <w:color w:val="0F243E" w:themeColor="text2" w:themeShade="80"/>
          <w:sz w:val="24"/>
          <w:szCs w:val="24"/>
          <w:lang w:val="en-GB"/>
        </w:rPr>
      </w:pPr>
      <w:r w:rsidRPr="009E3BD4">
        <w:rPr>
          <w:rFonts w:ascii="Calibri" w:hAnsi="Calibri" w:cs="Times New Roman"/>
          <w:color w:val="0F243E" w:themeColor="text2" w:themeShade="80"/>
          <w:sz w:val="24"/>
          <w:szCs w:val="24"/>
          <w:lang w:val="en-GB"/>
        </w:rPr>
        <w:t>In cooperation with NAC (e.g. by universities)</w:t>
      </w:r>
    </w:p>
    <w:p w14:paraId="5E8FD7FF" w14:textId="08EAFAFD" w:rsidR="00AE1E33" w:rsidRPr="00947822" w:rsidRDefault="00AE1E33" w:rsidP="00947822">
      <w:pPr>
        <w:pStyle w:val="Odstavekseznama"/>
        <w:numPr>
          <w:ilvl w:val="0"/>
          <w:numId w:val="6"/>
        </w:numPr>
        <w:spacing w:after="0" w:line="240" w:lineRule="auto"/>
        <w:ind w:left="709" w:hanging="709"/>
        <w:rPr>
          <w:rFonts w:ascii="Calibri" w:hAnsi="Calibri" w:cs="Times New Roman"/>
          <w:b/>
          <w:color w:val="0F243E" w:themeColor="text2" w:themeShade="80"/>
          <w:sz w:val="24"/>
          <w:szCs w:val="24"/>
          <w:u w:val="single"/>
          <w:lang w:val="en-GB"/>
        </w:rPr>
      </w:pPr>
      <w:r w:rsidRPr="00947822">
        <w:rPr>
          <w:rFonts w:ascii="Calibri" w:hAnsi="Calibri" w:cs="Times New Roman"/>
          <w:b/>
          <w:color w:val="0F243E" w:themeColor="text2" w:themeShade="80"/>
          <w:sz w:val="24"/>
          <w:szCs w:val="24"/>
          <w:u w:val="single"/>
          <w:lang w:val="en-GB"/>
        </w:rPr>
        <w:t xml:space="preserve">By a national accreditation authority, of which the judgements are accepted by NAC </w:t>
      </w:r>
    </w:p>
    <w:p w14:paraId="4F5E483F" w14:textId="7FA6889A" w:rsidR="00AE1E33" w:rsidRPr="009E3BD4" w:rsidRDefault="00AE1E33" w:rsidP="00947822">
      <w:pPr>
        <w:pStyle w:val="Odstavekseznama"/>
        <w:numPr>
          <w:ilvl w:val="0"/>
          <w:numId w:val="6"/>
        </w:numPr>
        <w:spacing w:after="0" w:line="240" w:lineRule="auto"/>
        <w:ind w:left="709" w:hanging="709"/>
        <w:rPr>
          <w:rFonts w:ascii="Calibri" w:hAnsi="Calibri" w:cs="Times New Roman"/>
          <w:color w:val="0F243E" w:themeColor="text2" w:themeShade="80"/>
          <w:sz w:val="24"/>
          <w:szCs w:val="24"/>
          <w:lang w:val="en-GB"/>
        </w:rPr>
      </w:pPr>
      <w:r w:rsidRPr="009E3BD4">
        <w:rPr>
          <w:rFonts w:ascii="Calibri" w:hAnsi="Calibri" w:cs="Times New Roman"/>
          <w:color w:val="0F243E" w:themeColor="text2" w:themeShade="80"/>
          <w:sz w:val="24"/>
          <w:szCs w:val="24"/>
          <w:lang w:val="en-GB"/>
        </w:rPr>
        <w:t>Other (Appendix 2a)</w:t>
      </w:r>
    </w:p>
    <w:p w14:paraId="6F068754" w14:textId="77777777" w:rsidR="00AE1E33" w:rsidRPr="005C5D45" w:rsidRDefault="00AE1E33" w:rsidP="00947822">
      <w:pPr>
        <w:spacing w:after="0" w:line="240" w:lineRule="auto"/>
        <w:rPr>
          <w:rFonts w:ascii="Calibri" w:hAnsi="Calibri" w:cs="Times New Roman"/>
          <w:bCs/>
          <w:iCs/>
          <w:color w:val="0F243E" w:themeColor="text2" w:themeShade="80"/>
          <w:sz w:val="24"/>
          <w:szCs w:val="24"/>
          <w:lang w:val="en-GB"/>
        </w:rPr>
      </w:pPr>
    </w:p>
    <w:p w14:paraId="688297AD" w14:textId="77777777" w:rsidR="00AE1E33" w:rsidRPr="005C5D45" w:rsidRDefault="00AE1E33" w:rsidP="00947822">
      <w:pPr>
        <w:spacing w:after="0" w:line="240" w:lineRule="auto"/>
        <w:ind w:left="720"/>
        <w:rPr>
          <w:rFonts w:ascii="Calibri" w:hAnsi="Calibri" w:cs="Times New Roman"/>
          <w:b/>
          <w:bCs/>
          <w:iCs/>
          <w:color w:val="0F243E" w:themeColor="text2" w:themeShade="80"/>
          <w:sz w:val="24"/>
          <w:szCs w:val="24"/>
          <w:lang w:val="en-GB"/>
        </w:rPr>
      </w:pPr>
      <w:r w:rsidRPr="005C5D45">
        <w:rPr>
          <w:rFonts w:ascii="Calibri" w:hAnsi="Calibri" w:cs="Times New Roman"/>
          <w:b/>
          <w:bCs/>
          <w:iCs/>
          <w:color w:val="0F243E" w:themeColor="text2" w:themeShade="80"/>
          <w:sz w:val="24"/>
          <w:szCs w:val="24"/>
          <w:lang w:val="en-GB"/>
        </w:rPr>
        <w:t>2b</w:t>
      </w:r>
      <w:r w:rsidRPr="005C5D45">
        <w:rPr>
          <w:rFonts w:ascii="Calibri" w:hAnsi="Calibri" w:cs="Times New Roman"/>
          <w:b/>
          <w:bCs/>
          <w:iCs/>
          <w:color w:val="0F243E" w:themeColor="text2" w:themeShade="80"/>
          <w:sz w:val="24"/>
          <w:szCs w:val="24"/>
          <w:lang w:val="en-GB"/>
        </w:rPr>
        <w:tab/>
        <w:t>Structure of accredited / recognised programmes</w:t>
      </w:r>
    </w:p>
    <w:p w14:paraId="7501B2EB" w14:textId="5877CE29" w:rsidR="00AE1E33" w:rsidRPr="00947822" w:rsidRDefault="00AE1E33" w:rsidP="00947822">
      <w:pPr>
        <w:pStyle w:val="Odstavekseznama"/>
        <w:numPr>
          <w:ilvl w:val="0"/>
          <w:numId w:val="6"/>
        </w:numPr>
        <w:spacing w:after="0" w:line="240" w:lineRule="auto"/>
        <w:ind w:left="709" w:hanging="709"/>
        <w:rPr>
          <w:rFonts w:ascii="Calibri" w:hAnsi="Calibri" w:cs="Times New Roman"/>
          <w:b/>
          <w:color w:val="0F243E" w:themeColor="text2" w:themeShade="80"/>
          <w:sz w:val="24"/>
          <w:szCs w:val="24"/>
          <w:u w:val="single"/>
          <w:lang w:val="en-GB"/>
        </w:rPr>
      </w:pPr>
      <w:r w:rsidRPr="00947822">
        <w:rPr>
          <w:rFonts w:ascii="Calibri" w:hAnsi="Calibri" w:cs="Times New Roman"/>
          <w:b/>
          <w:color w:val="0F243E" w:themeColor="text2" w:themeShade="80"/>
          <w:sz w:val="24"/>
          <w:szCs w:val="24"/>
          <w:u w:val="single"/>
          <w:lang w:val="en-GB"/>
        </w:rPr>
        <w:t>Programs follow the format of 3 years BA + 2 years MA</w:t>
      </w:r>
    </w:p>
    <w:p w14:paraId="5D39D0DD" w14:textId="2197CD32" w:rsidR="00AE1E33" w:rsidRPr="00947822" w:rsidRDefault="00AE1E33" w:rsidP="00947822">
      <w:pPr>
        <w:pStyle w:val="Odstavekseznama"/>
        <w:numPr>
          <w:ilvl w:val="0"/>
          <w:numId w:val="6"/>
        </w:numPr>
        <w:spacing w:after="0" w:line="240" w:lineRule="auto"/>
        <w:ind w:left="709" w:hanging="709"/>
        <w:rPr>
          <w:rFonts w:ascii="Calibri" w:hAnsi="Calibri" w:cs="Times New Roman"/>
          <w:b/>
          <w:color w:val="0F243E" w:themeColor="text2" w:themeShade="80"/>
          <w:sz w:val="24"/>
          <w:szCs w:val="24"/>
          <w:u w:val="single"/>
          <w:lang w:val="en-GB"/>
        </w:rPr>
      </w:pPr>
      <w:r w:rsidRPr="00947822">
        <w:rPr>
          <w:rFonts w:ascii="Calibri" w:hAnsi="Calibri" w:cs="Times New Roman"/>
          <w:b/>
          <w:color w:val="0F243E" w:themeColor="text2" w:themeShade="80"/>
          <w:sz w:val="24"/>
          <w:szCs w:val="24"/>
          <w:u w:val="single"/>
          <w:lang w:val="en-GB"/>
        </w:rPr>
        <w:t>Another format is followed (Appendix 2b)</w:t>
      </w:r>
    </w:p>
    <w:p w14:paraId="0E0E92EB" w14:textId="77777777" w:rsidR="00AE1E33" w:rsidRPr="005C5D45" w:rsidRDefault="00AE1E33" w:rsidP="00947822">
      <w:pPr>
        <w:spacing w:after="0" w:line="240" w:lineRule="auto"/>
        <w:rPr>
          <w:rFonts w:ascii="Calibri" w:hAnsi="Calibri" w:cs="Times New Roman"/>
          <w:bCs/>
          <w:iCs/>
          <w:color w:val="0F243E" w:themeColor="text2" w:themeShade="80"/>
          <w:sz w:val="24"/>
          <w:szCs w:val="24"/>
          <w:lang w:val="en-GB"/>
        </w:rPr>
      </w:pPr>
    </w:p>
    <w:p w14:paraId="6026F2AC" w14:textId="77777777" w:rsidR="00AE1E33" w:rsidRPr="005C5D45" w:rsidRDefault="00AE1E33" w:rsidP="00947822">
      <w:pPr>
        <w:spacing w:after="0" w:line="240" w:lineRule="auto"/>
        <w:ind w:left="720"/>
        <w:rPr>
          <w:rFonts w:ascii="Calibri" w:hAnsi="Calibri" w:cs="Times New Roman"/>
          <w:b/>
          <w:bCs/>
          <w:iCs/>
          <w:color w:val="0F243E" w:themeColor="text2" w:themeShade="80"/>
          <w:sz w:val="24"/>
          <w:szCs w:val="24"/>
          <w:lang w:val="en-GB"/>
        </w:rPr>
      </w:pPr>
      <w:r w:rsidRPr="005C5D45">
        <w:rPr>
          <w:rFonts w:ascii="Calibri" w:hAnsi="Calibri" w:cs="Times New Roman"/>
          <w:b/>
          <w:bCs/>
          <w:iCs/>
          <w:color w:val="0F243E" w:themeColor="text2" w:themeShade="80"/>
          <w:sz w:val="24"/>
          <w:szCs w:val="24"/>
          <w:lang w:val="en-GB"/>
        </w:rPr>
        <w:t>2c</w:t>
      </w:r>
      <w:r w:rsidRPr="005C5D45">
        <w:rPr>
          <w:rFonts w:ascii="Calibri" w:hAnsi="Calibri" w:cs="Times New Roman"/>
          <w:b/>
          <w:bCs/>
          <w:iCs/>
          <w:color w:val="0F243E" w:themeColor="text2" w:themeShade="80"/>
          <w:sz w:val="24"/>
          <w:szCs w:val="24"/>
          <w:lang w:val="en-GB"/>
        </w:rPr>
        <w:tab/>
        <w:t xml:space="preserve">Programmes that meet </w:t>
      </w:r>
      <w:r w:rsidRPr="005C5D45">
        <w:rPr>
          <w:rFonts w:ascii="Calibri" w:hAnsi="Calibri" w:cs="Times New Roman"/>
          <w:b/>
          <w:bCs/>
          <w:i/>
          <w:iCs/>
          <w:color w:val="0F243E" w:themeColor="text2" w:themeShade="80"/>
          <w:sz w:val="24"/>
          <w:szCs w:val="24"/>
          <w:lang w:val="en-GB"/>
        </w:rPr>
        <w:t>EuroPsy</w:t>
      </w:r>
      <w:r w:rsidRPr="005C5D45">
        <w:rPr>
          <w:rFonts w:ascii="Calibri" w:hAnsi="Calibri" w:cs="Times New Roman"/>
          <w:b/>
          <w:bCs/>
          <w:iCs/>
          <w:color w:val="0F243E" w:themeColor="text2" w:themeShade="80"/>
          <w:sz w:val="24"/>
          <w:szCs w:val="24"/>
          <w:lang w:val="en-GB"/>
        </w:rPr>
        <w:t xml:space="preserve"> requirements</w:t>
      </w:r>
    </w:p>
    <w:p w14:paraId="51389E41" w14:textId="0F7D24C7" w:rsidR="00AE1E33" w:rsidRPr="005C5D45" w:rsidRDefault="00501025" w:rsidP="00947822">
      <w:pPr>
        <w:spacing w:after="0" w:line="240" w:lineRule="auto"/>
        <w:rPr>
          <w:rFonts w:ascii="Calibri" w:hAnsi="Calibri" w:cs="Times New Roman"/>
          <w:bCs/>
          <w:iCs/>
          <w:color w:val="0F243E" w:themeColor="text2" w:themeShade="80"/>
          <w:sz w:val="24"/>
          <w:szCs w:val="24"/>
          <w:lang w:val="en-GB"/>
        </w:rPr>
      </w:pPr>
      <w:r w:rsidRPr="005C5D45">
        <w:rPr>
          <w:rFonts w:ascii="Calibri" w:hAnsi="Calibri" w:cs="Times New Roman"/>
          <w:bCs/>
          <w:iCs/>
          <w:color w:val="0F243E" w:themeColor="text2" w:themeShade="80"/>
          <w:sz w:val="24"/>
          <w:szCs w:val="24"/>
          <w:lang w:val="en-GB"/>
        </w:rPr>
        <w:t>Recognis</w:t>
      </w:r>
      <w:r w:rsidR="00AE1E33" w:rsidRPr="005C5D45">
        <w:rPr>
          <w:rFonts w:ascii="Calibri" w:hAnsi="Calibri" w:cs="Times New Roman"/>
          <w:bCs/>
          <w:iCs/>
          <w:color w:val="0F243E" w:themeColor="text2" w:themeShade="80"/>
          <w:sz w:val="24"/>
          <w:szCs w:val="24"/>
          <w:lang w:val="en-GB"/>
        </w:rPr>
        <w:t xml:space="preserve">ed programmes exist at </w:t>
      </w:r>
      <w:r w:rsidR="00947822">
        <w:rPr>
          <w:rFonts w:ascii="Calibri" w:hAnsi="Calibri" w:cs="Times New Roman"/>
          <w:bCs/>
          <w:iCs/>
          <w:color w:val="0F243E" w:themeColor="text2" w:themeShade="80"/>
          <w:sz w:val="24"/>
          <w:szCs w:val="24"/>
          <w:lang w:val="en-GB"/>
        </w:rPr>
        <w:t>3</w:t>
      </w:r>
      <w:r w:rsidR="00AE1E33" w:rsidRPr="005C5D45">
        <w:rPr>
          <w:rFonts w:ascii="Calibri" w:hAnsi="Calibri" w:cs="Times New Roman"/>
          <w:bCs/>
          <w:iCs/>
          <w:color w:val="0F243E" w:themeColor="text2" w:themeShade="80"/>
          <w:sz w:val="24"/>
          <w:szCs w:val="24"/>
          <w:lang w:val="en-GB"/>
        </w:rPr>
        <w:t xml:space="preserve"> universities</w:t>
      </w:r>
    </w:p>
    <w:p w14:paraId="041C016D" w14:textId="77777777" w:rsidR="00AE1E33" w:rsidRDefault="00AE1E33" w:rsidP="00947822">
      <w:pPr>
        <w:spacing w:after="0" w:line="240" w:lineRule="auto"/>
        <w:rPr>
          <w:rFonts w:ascii="Calibri" w:hAnsi="Calibri" w:cs="Times New Roman"/>
          <w:bCs/>
          <w:iCs/>
          <w:color w:val="0F243E" w:themeColor="text2" w:themeShade="80"/>
          <w:sz w:val="24"/>
          <w:szCs w:val="24"/>
          <w:lang w:val="en-GB"/>
        </w:rPr>
      </w:pPr>
      <w:r w:rsidRPr="005C5D45">
        <w:rPr>
          <w:rFonts w:ascii="Calibri" w:hAnsi="Calibri" w:cs="Times New Roman"/>
          <w:bCs/>
          <w:iCs/>
          <w:color w:val="0F243E" w:themeColor="text2" w:themeShade="80"/>
          <w:sz w:val="24"/>
          <w:szCs w:val="24"/>
          <w:lang w:val="en-GB"/>
        </w:rPr>
        <w:t>Names of universities in alphabetical order + Names of programs /degrees at Master Level</w:t>
      </w:r>
    </w:p>
    <w:p w14:paraId="759070D8" w14:textId="77777777" w:rsidR="008009C6" w:rsidRDefault="008009C6" w:rsidP="00947822">
      <w:pPr>
        <w:spacing w:after="0" w:line="240" w:lineRule="auto"/>
        <w:rPr>
          <w:rFonts w:ascii="Calibri" w:hAnsi="Calibri" w:cs="Times New Roman"/>
          <w:bCs/>
          <w:iCs/>
          <w:color w:val="0F243E" w:themeColor="text2" w:themeShade="80"/>
          <w:sz w:val="24"/>
          <w:szCs w:val="24"/>
          <w:lang w:val="en-GB"/>
        </w:rPr>
      </w:pPr>
    </w:p>
    <w:tbl>
      <w:tblPr>
        <w:tblStyle w:val="Svetlamreapoudarek1"/>
        <w:tblW w:w="0" w:type="auto"/>
        <w:tblLook w:val="04A0" w:firstRow="1" w:lastRow="0" w:firstColumn="1" w:lastColumn="0" w:noHBand="0" w:noVBand="1"/>
      </w:tblPr>
      <w:tblGrid>
        <w:gridCol w:w="3207"/>
        <w:gridCol w:w="3207"/>
        <w:gridCol w:w="3208"/>
      </w:tblGrid>
      <w:tr w:rsidR="009E3BD4" w14:paraId="3982F1AE" w14:textId="77777777" w:rsidTr="008009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0AE785B1" w14:textId="1E6F3D37" w:rsidR="009E3BD4" w:rsidRDefault="009E3BD4" w:rsidP="00947822">
            <w:pPr>
              <w:spacing w:after="0" w:line="240" w:lineRule="auto"/>
              <w:rPr>
                <w:rFonts w:ascii="Calibri" w:hAnsi="Calibri" w:cs="Times New Roman"/>
                <w:bCs w:val="0"/>
                <w:iCs/>
                <w:color w:val="0F243E" w:themeColor="text2" w:themeShade="80"/>
                <w:sz w:val="24"/>
                <w:szCs w:val="24"/>
                <w:lang w:val="en-GB"/>
              </w:rPr>
            </w:pPr>
            <w:r w:rsidRPr="005C5D45">
              <w:rPr>
                <w:rFonts w:ascii="Calibri" w:hAnsi="Calibri" w:cs="Times New Roman"/>
                <w:iCs/>
                <w:color w:val="0F243E" w:themeColor="text2" w:themeShade="80"/>
                <w:sz w:val="24"/>
                <w:szCs w:val="24"/>
                <w:lang w:val="en-GB"/>
              </w:rPr>
              <w:t>Name of University</w:t>
            </w:r>
          </w:p>
        </w:tc>
        <w:tc>
          <w:tcPr>
            <w:tcW w:w="3207" w:type="dxa"/>
          </w:tcPr>
          <w:p w14:paraId="6F008C7F" w14:textId="4F7C1978" w:rsidR="009E3BD4" w:rsidRDefault="009E3BD4" w:rsidP="00947822">
            <w:pPr>
              <w:spacing w:after="0" w:line="240" w:lineRule="auto"/>
              <w:cnfStyle w:val="100000000000" w:firstRow="1" w:lastRow="0" w:firstColumn="0" w:lastColumn="0" w:oddVBand="0" w:evenVBand="0" w:oddHBand="0" w:evenHBand="0" w:firstRowFirstColumn="0" w:firstRowLastColumn="0" w:lastRowFirstColumn="0" w:lastRowLastColumn="0"/>
              <w:rPr>
                <w:rFonts w:ascii="Calibri" w:hAnsi="Calibri" w:cs="Times New Roman"/>
                <w:bCs w:val="0"/>
                <w:iCs/>
                <w:color w:val="0F243E" w:themeColor="text2" w:themeShade="80"/>
                <w:sz w:val="24"/>
                <w:szCs w:val="24"/>
                <w:lang w:val="en-GB"/>
              </w:rPr>
            </w:pPr>
            <w:r w:rsidRPr="005C5D45">
              <w:rPr>
                <w:rFonts w:ascii="Calibri" w:hAnsi="Calibri" w:cs="Times New Roman"/>
                <w:iCs/>
                <w:color w:val="0F243E" w:themeColor="text2" w:themeShade="80"/>
                <w:sz w:val="24"/>
                <w:szCs w:val="24"/>
                <w:lang w:val="en-GB"/>
              </w:rPr>
              <w:t>City</w:t>
            </w:r>
          </w:p>
        </w:tc>
        <w:tc>
          <w:tcPr>
            <w:tcW w:w="3208" w:type="dxa"/>
          </w:tcPr>
          <w:p w14:paraId="031AE2FF" w14:textId="5AF9AA44" w:rsidR="009E3BD4" w:rsidRDefault="009E3BD4" w:rsidP="00947822">
            <w:pPr>
              <w:spacing w:after="0" w:line="240" w:lineRule="auto"/>
              <w:cnfStyle w:val="100000000000" w:firstRow="1" w:lastRow="0" w:firstColumn="0" w:lastColumn="0" w:oddVBand="0" w:evenVBand="0" w:oddHBand="0" w:evenHBand="0" w:firstRowFirstColumn="0" w:firstRowLastColumn="0" w:lastRowFirstColumn="0" w:lastRowLastColumn="0"/>
              <w:rPr>
                <w:rFonts w:ascii="Calibri" w:hAnsi="Calibri" w:cs="Times New Roman"/>
                <w:bCs w:val="0"/>
                <w:iCs/>
                <w:color w:val="0F243E" w:themeColor="text2" w:themeShade="80"/>
                <w:sz w:val="24"/>
                <w:szCs w:val="24"/>
                <w:lang w:val="en-GB"/>
              </w:rPr>
            </w:pPr>
            <w:r w:rsidRPr="005C5D45">
              <w:rPr>
                <w:rFonts w:ascii="Calibri" w:hAnsi="Calibri" w:cs="Times New Roman"/>
                <w:iCs/>
                <w:color w:val="0F243E" w:themeColor="text2" w:themeShade="80"/>
                <w:sz w:val="24"/>
                <w:szCs w:val="24"/>
                <w:lang w:val="en-GB"/>
              </w:rPr>
              <w:t>MA/MSc Degree Programmes</w:t>
            </w:r>
          </w:p>
        </w:tc>
      </w:tr>
      <w:tr w:rsidR="009E3BD4" w14:paraId="74F45D08" w14:textId="77777777" w:rsidTr="008009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6F7E7E05" w14:textId="03D2DF42" w:rsidR="009E3BD4" w:rsidRDefault="00DB4133" w:rsidP="00947822">
            <w:pPr>
              <w:spacing w:after="0" w:line="240" w:lineRule="auto"/>
              <w:rPr>
                <w:rFonts w:ascii="Calibri" w:hAnsi="Calibri" w:cs="Times New Roman"/>
                <w:bCs w:val="0"/>
                <w:iCs/>
                <w:color w:val="0F243E" w:themeColor="text2" w:themeShade="80"/>
                <w:sz w:val="24"/>
                <w:szCs w:val="24"/>
                <w:lang w:val="en-GB"/>
              </w:rPr>
            </w:pPr>
            <w:r>
              <w:rPr>
                <w:rFonts w:ascii="Calibri" w:hAnsi="Calibri" w:cs="Times New Roman"/>
                <w:bCs w:val="0"/>
                <w:iCs/>
                <w:color w:val="0F243E" w:themeColor="text2" w:themeShade="80"/>
                <w:sz w:val="24"/>
                <w:szCs w:val="24"/>
                <w:lang w:val="en-GB"/>
              </w:rPr>
              <w:t>University of Ljubljana</w:t>
            </w:r>
          </w:p>
        </w:tc>
        <w:tc>
          <w:tcPr>
            <w:tcW w:w="3207" w:type="dxa"/>
          </w:tcPr>
          <w:p w14:paraId="62B5868B" w14:textId="4BCBA6BD" w:rsidR="009E3BD4" w:rsidRDefault="00DB4133" w:rsidP="00947822">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Times New Roman"/>
                <w:bCs/>
                <w:iCs/>
                <w:color w:val="0F243E" w:themeColor="text2" w:themeShade="80"/>
                <w:sz w:val="24"/>
                <w:szCs w:val="24"/>
                <w:lang w:val="en-GB"/>
              </w:rPr>
            </w:pPr>
            <w:r>
              <w:rPr>
                <w:rFonts w:ascii="Calibri" w:hAnsi="Calibri" w:cs="Times New Roman"/>
                <w:bCs/>
                <w:iCs/>
                <w:color w:val="0F243E" w:themeColor="text2" w:themeShade="80"/>
                <w:sz w:val="24"/>
                <w:szCs w:val="24"/>
                <w:lang w:val="en-GB"/>
              </w:rPr>
              <w:t>Ljubljana</w:t>
            </w:r>
          </w:p>
        </w:tc>
        <w:tc>
          <w:tcPr>
            <w:tcW w:w="3208" w:type="dxa"/>
          </w:tcPr>
          <w:p w14:paraId="68F75E95" w14:textId="4F604C05" w:rsidR="009E3BD4" w:rsidRDefault="00DB4133" w:rsidP="00947822">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Times New Roman"/>
                <w:bCs/>
                <w:iCs/>
                <w:color w:val="0F243E" w:themeColor="text2" w:themeShade="80"/>
                <w:sz w:val="24"/>
                <w:szCs w:val="24"/>
                <w:lang w:val="en-GB"/>
              </w:rPr>
            </w:pPr>
            <w:r>
              <w:rPr>
                <w:rFonts w:ascii="Calibri" w:hAnsi="Calibri" w:cs="Times New Roman"/>
                <w:bCs/>
                <w:iCs/>
                <w:color w:val="0F243E" w:themeColor="text2" w:themeShade="80"/>
                <w:sz w:val="24"/>
                <w:szCs w:val="24"/>
                <w:lang w:val="en-GB"/>
              </w:rPr>
              <w:t>MA Psychology</w:t>
            </w:r>
          </w:p>
        </w:tc>
      </w:tr>
      <w:tr w:rsidR="00DB4133" w14:paraId="34E1D9B5" w14:textId="77777777" w:rsidTr="008009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5DA1F31E" w14:textId="2D0E9DCC" w:rsidR="00DB4133" w:rsidRDefault="00DB4133" w:rsidP="00947822">
            <w:pPr>
              <w:spacing w:after="0" w:line="240" w:lineRule="auto"/>
              <w:rPr>
                <w:rFonts w:ascii="Calibri" w:hAnsi="Calibri" w:cs="Times New Roman"/>
                <w:bCs w:val="0"/>
                <w:iCs/>
                <w:color w:val="0F243E" w:themeColor="text2" w:themeShade="80"/>
                <w:sz w:val="24"/>
                <w:szCs w:val="24"/>
                <w:lang w:val="en-GB"/>
              </w:rPr>
            </w:pPr>
            <w:r>
              <w:rPr>
                <w:rFonts w:ascii="Calibri" w:hAnsi="Calibri" w:cs="Times New Roman"/>
                <w:bCs w:val="0"/>
                <w:iCs/>
                <w:color w:val="0F243E" w:themeColor="text2" w:themeShade="80"/>
                <w:sz w:val="24"/>
                <w:szCs w:val="24"/>
                <w:lang w:val="en-GB"/>
              </w:rPr>
              <w:t>University of Maribor</w:t>
            </w:r>
          </w:p>
        </w:tc>
        <w:tc>
          <w:tcPr>
            <w:tcW w:w="3207" w:type="dxa"/>
          </w:tcPr>
          <w:p w14:paraId="28F89F71" w14:textId="05579838" w:rsidR="00DB4133" w:rsidRDefault="00DB4133" w:rsidP="00947822">
            <w:pPr>
              <w:spacing w:after="0" w:line="240" w:lineRule="auto"/>
              <w:cnfStyle w:val="000000010000" w:firstRow="0" w:lastRow="0" w:firstColumn="0" w:lastColumn="0" w:oddVBand="0" w:evenVBand="0" w:oddHBand="0" w:evenHBand="1" w:firstRowFirstColumn="0" w:firstRowLastColumn="0" w:lastRowFirstColumn="0" w:lastRowLastColumn="0"/>
              <w:rPr>
                <w:rFonts w:ascii="Calibri" w:hAnsi="Calibri" w:cs="Times New Roman"/>
                <w:bCs/>
                <w:iCs/>
                <w:color w:val="0F243E" w:themeColor="text2" w:themeShade="80"/>
                <w:sz w:val="24"/>
                <w:szCs w:val="24"/>
                <w:lang w:val="en-GB"/>
              </w:rPr>
            </w:pPr>
            <w:r>
              <w:rPr>
                <w:rFonts w:ascii="Calibri" w:hAnsi="Calibri" w:cs="Times New Roman"/>
                <w:bCs/>
                <w:iCs/>
                <w:color w:val="0F243E" w:themeColor="text2" w:themeShade="80"/>
                <w:sz w:val="24"/>
                <w:szCs w:val="24"/>
                <w:lang w:val="en-GB"/>
              </w:rPr>
              <w:t>Maribor</w:t>
            </w:r>
          </w:p>
        </w:tc>
        <w:tc>
          <w:tcPr>
            <w:tcW w:w="3208" w:type="dxa"/>
          </w:tcPr>
          <w:p w14:paraId="650967D9" w14:textId="6A17460B" w:rsidR="00DB4133" w:rsidRDefault="00DB4133" w:rsidP="00947822">
            <w:pPr>
              <w:spacing w:after="0" w:line="240" w:lineRule="auto"/>
              <w:cnfStyle w:val="000000010000" w:firstRow="0" w:lastRow="0" w:firstColumn="0" w:lastColumn="0" w:oddVBand="0" w:evenVBand="0" w:oddHBand="0" w:evenHBand="1" w:firstRowFirstColumn="0" w:firstRowLastColumn="0" w:lastRowFirstColumn="0" w:lastRowLastColumn="0"/>
              <w:rPr>
                <w:rFonts w:ascii="Calibri" w:hAnsi="Calibri" w:cs="Times New Roman"/>
                <w:bCs/>
                <w:iCs/>
                <w:color w:val="0F243E" w:themeColor="text2" w:themeShade="80"/>
                <w:sz w:val="24"/>
                <w:szCs w:val="24"/>
                <w:lang w:val="en-GB"/>
              </w:rPr>
            </w:pPr>
            <w:r>
              <w:rPr>
                <w:rFonts w:ascii="Calibri" w:hAnsi="Calibri" w:cs="Times New Roman"/>
                <w:bCs/>
                <w:iCs/>
                <w:color w:val="0F243E" w:themeColor="text2" w:themeShade="80"/>
                <w:sz w:val="24"/>
                <w:szCs w:val="24"/>
                <w:lang w:val="en-GB"/>
              </w:rPr>
              <w:t>MA Psychology</w:t>
            </w:r>
          </w:p>
        </w:tc>
      </w:tr>
      <w:tr w:rsidR="00DB4133" w14:paraId="30A1CB98" w14:textId="77777777" w:rsidTr="008009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5E14405E" w14:textId="5829DDDD" w:rsidR="00DB4133" w:rsidRDefault="00DB4133" w:rsidP="00947822">
            <w:pPr>
              <w:spacing w:after="0" w:line="240" w:lineRule="auto"/>
              <w:rPr>
                <w:rFonts w:ascii="Calibri" w:hAnsi="Calibri" w:cs="Times New Roman"/>
                <w:bCs w:val="0"/>
                <w:iCs/>
                <w:color w:val="0F243E" w:themeColor="text2" w:themeShade="80"/>
                <w:sz w:val="24"/>
                <w:szCs w:val="24"/>
                <w:lang w:val="en-GB"/>
              </w:rPr>
            </w:pPr>
            <w:r>
              <w:rPr>
                <w:rFonts w:ascii="Calibri" w:hAnsi="Calibri" w:cs="Times New Roman"/>
                <w:bCs w:val="0"/>
                <w:iCs/>
                <w:color w:val="0F243E" w:themeColor="text2" w:themeShade="80"/>
                <w:sz w:val="24"/>
                <w:szCs w:val="24"/>
                <w:lang w:val="en-GB"/>
              </w:rPr>
              <w:t>University of Primorska</w:t>
            </w:r>
          </w:p>
        </w:tc>
        <w:tc>
          <w:tcPr>
            <w:tcW w:w="3207" w:type="dxa"/>
          </w:tcPr>
          <w:p w14:paraId="49F645DE" w14:textId="59315D85" w:rsidR="00DB4133" w:rsidRDefault="00DB4133" w:rsidP="00947822">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Times New Roman"/>
                <w:bCs/>
                <w:iCs/>
                <w:color w:val="0F243E" w:themeColor="text2" w:themeShade="80"/>
                <w:sz w:val="24"/>
                <w:szCs w:val="24"/>
                <w:lang w:val="en-GB"/>
              </w:rPr>
            </w:pPr>
            <w:r>
              <w:rPr>
                <w:rFonts w:ascii="Calibri" w:hAnsi="Calibri" w:cs="Times New Roman"/>
                <w:bCs/>
                <w:iCs/>
                <w:color w:val="0F243E" w:themeColor="text2" w:themeShade="80"/>
                <w:sz w:val="24"/>
                <w:szCs w:val="24"/>
                <w:lang w:val="en-GB"/>
              </w:rPr>
              <w:t>Koper</w:t>
            </w:r>
          </w:p>
        </w:tc>
        <w:tc>
          <w:tcPr>
            <w:tcW w:w="3208" w:type="dxa"/>
          </w:tcPr>
          <w:p w14:paraId="07E328D3" w14:textId="2EEDCD2C" w:rsidR="00DB4133" w:rsidRDefault="00DB4133" w:rsidP="00947822">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Times New Roman"/>
                <w:bCs/>
                <w:iCs/>
                <w:color w:val="0F243E" w:themeColor="text2" w:themeShade="80"/>
                <w:sz w:val="24"/>
                <w:szCs w:val="24"/>
                <w:lang w:val="en-GB"/>
              </w:rPr>
            </w:pPr>
            <w:r>
              <w:rPr>
                <w:rFonts w:ascii="Calibri" w:hAnsi="Calibri" w:cs="Times New Roman"/>
                <w:bCs/>
                <w:iCs/>
                <w:color w:val="0F243E" w:themeColor="text2" w:themeShade="80"/>
                <w:sz w:val="24"/>
                <w:szCs w:val="24"/>
                <w:lang w:val="en-GB"/>
              </w:rPr>
              <w:t xml:space="preserve">BA Biopsychology + MA </w:t>
            </w:r>
            <w:r>
              <w:rPr>
                <w:rFonts w:ascii="Calibri" w:hAnsi="Calibri" w:cs="Times New Roman"/>
                <w:bCs/>
                <w:iCs/>
                <w:color w:val="0F243E" w:themeColor="text2" w:themeShade="80"/>
                <w:sz w:val="24"/>
                <w:szCs w:val="24"/>
                <w:lang w:val="en-GB"/>
              </w:rPr>
              <w:lastRenderedPageBreak/>
              <w:t>Applied Psychology</w:t>
            </w:r>
          </w:p>
        </w:tc>
      </w:tr>
    </w:tbl>
    <w:p w14:paraId="65F47D08" w14:textId="6F4D071E" w:rsidR="00AE1E33" w:rsidRPr="005C5D45" w:rsidRDefault="00AE1E33" w:rsidP="00947822">
      <w:pPr>
        <w:spacing w:after="0" w:line="240" w:lineRule="auto"/>
        <w:rPr>
          <w:rFonts w:ascii="Calibri" w:hAnsi="Calibri" w:cs="Times New Roman"/>
          <w:color w:val="0F243E" w:themeColor="text2" w:themeShade="80"/>
          <w:sz w:val="24"/>
          <w:szCs w:val="24"/>
          <w:lang w:val="en-GB"/>
        </w:rPr>
      </w:pPr>
    </w:p>
    <w:p w14:paraId="6F6D834E" w14:textId="41409811" w:rsidR="00AE1E33" w:rsidRPr="005C5D45" w:rsidRDefault="00EA4C6D" w:rsidP="00947822">
      <w:pPr>
        <w:spacing w:after="0" w:line="240" w:lineRule="auto"/>
        <w:rPr>
          <w:rFonts w:ascii="Calibri" w:hAnsi="Calibri" w:cs="Times New Roman"/>
          <w:color w:val="0F243E" w:themeColor="text2" w:themeShade="80"/>
          <w:sz w:val="24"/>
          <w:szCs w:val="24"/>
          <w:lang w:val="en-GB"/>
        </w:rPr>
      </w:pPr>
      <w:r>
        <w:rPr>
          <w:rFonts w:ascii="Calibri" w:hAnsi="Calibri" w:cs="Times New Roman"/>
          <w:color w:val="0F243E" w:themeColor="text2" w:themeShade="80"/>
          <w:sz w:val="24"/>
          <w:szCs w:val="24"/>
          <w:highlight w:val="lightGray"/>
          <w:lang w:val="en-GB"/>
        </w:rPr>
        <w:t>T</w:t>
      </w:r>
      <w:r w:rsidR="00AE1E33" w:rsidRPr="005C5D45">
        <w:rPr>
          <w:rFonts w:ascii="Calibri" w:hAnsi="Calibri" w:cs="Times New Roman"/>
          <w:color w:val="0F243E" w:themeColor="text2" w:themeShade="80"/>
          <w:sz w:val="24"/>
          <w:szCs w:val="24"/>
          <w:highlight w:val="lightGray"/>
          <w:lang w:val="en-GB"/>
        </w:rPr>
        <w:t>he listing may be found</w:t>
      </w:r>
      <w:r>
        <w:rPr>
          <w:rFonts w:ascii="Calibri" w:hAnsi="Calibri" w:cs="Times New Roman"/>
          <w:color w:val="0F243E" w:themeColor="text2" w:themeShade="80"/>
          <w:sz w:val="24"/>
          <w:szCs w:val="24"/>
          <w:highlight w:val="lightGray"/>
          <w:lang w:val="en-GB"/>
        </w:rPr>
        <w:t xml:space="preserve"> on the webpage </w:t>
      </w:r>
      <w:r w:rsidRPr="00EA4C6D">
        <w:rPr>
          <w:rFonts w:ascii="Calibri" w:hAnsi="Calibri" w:cs="Times New Roman"/>
          <w:color w:val="0F243E" w:themeColor="text2" w:themeShade="80"/>
          <w:sz w:val="24"/>
          <w:szCs w:val="24"/>
          <w:lang w:val="en-GB"/>
        </w:rPr>
        <w:t>http://www.europsy.si/za-prosilce/priznani-studiji/</w:t>
      </w:r>
    </w:p>
    <w:p w14:paraId="57533AA6" w14:textId="77777777" w:rsidR="00AE1E33" w:rsidRPr="005C5D45" w:rsidRDefault="00AE1E33" w:rsidP="00947822">
      <w:pPr>
        <w:spacing w:after="0" w:line="240" w:lineRule="auto"/>
        <w:rPr>
          <w:rFonts w:ascii="Calibri" w:hAnsi="Calibri" w:cs="Times New Roman"/>
          <w:bCs/>
          <w:iCs/>
          <w:color w:val="0F243E" w:themeColor="text2" w:themeShade="80"/>
          <w:sz w:val="24"/>
          <w:szCs w:val="24"/>
          <w:lang w:val="en-GB"/>
        </w:rPr>
      </w:pPr>
    </w:p>
    <w:p w14:paraId="2EFDE120" w14:textId="77777777" w:rsidR="00AE1E33" w:rsidRPr="005C5D45" w:rsidRDefault="00AE1E33" w:rsidP="00947822">
      <w:pPr>
        <w:pStyle w:val="Odstavekseznama"/>
        <w:numPr>
          <w:ilvl w:val="0"/>
          <w:numId w:val="1"/>
        </w:numPr>
        <w:spacing w:after="0" w:line="240" w:lineRule="auto"/>
        <w:rPr>
          <w:rFonts w:ascii="Calibri" w:hAnsi="Calibri" w:cs="Times New Roman"/>
          <w:b/>
          <w:bCs/>
          <w:iCs/>
          <w:color w:val="0F243E" w:themeColor="text2" w:themeShade="80"/>
          <w:sz w:val="24"/>
          <w:szCs w:val="24"/>
          <w:lang w:val="en-GB"/>
        </w:rPr>
      </w:pPr>
      <w:r w:rsidRPr="005C5D45">
        <w:rPr>
          <w:rFonts w:ascii="Calibri" w:hAnsi="Calibri" w:cs="Times New Roman"/>
          <w:b/>
          <w:bCs/>
          <w:iCs/>
          <w:color w:val="0F243E" w:themeColor="text2" w:themeShade="80"/>
          <w:sz w:val="24"/>
          <w:szCs w:val="24"/>
          <w:lang w:val="en-GB"/>
        </w:rPr>
        <w:t xml:space="preserve">Supervised practice arrangements (for the </w:t>
      </w:r>
      <w:r w:rsidRPr="005C5D45">
        <w:rPr>
          <w:rFonts w:ascii="Calibri" w:hAnsi="Calibri" w:cs="Times New Roman"/>
          <w:b/>
          <w:bCs/>
          <w:i/>
          <w:iCs/>
          <w:color w:val="0F243E" w:themeColor="text2" w:themeShade="80"/>
          <w:sz w:val="24"/>
          <w:szCs w:val="24"/>
          <w:lang w:val="en-GB"/>
        </w:rPr>
        <w:t>EuroPsy</w:t>
      </w:r>
      <w:r w:rsidRPr="005C5D45">
        <w:rPr>
          <w:rFonts w:ascii="Calibri" w:hAnsi="Calibri" w:cs="Times New Roman"/>
          <w:b/>
          <w:bCs/>
          <w:iCs/>
          <w:color w:val="0F243E" w:themeColor="text2" w:themeShade="80"/>
          <w:sz w:val="24"/>
          <w:szCs w:val="24"/>
          <w:lang w:val="en-GB"/>
        </w:rPr>
        <w:t xml:space="preserve"> Certificate)</w:t>
      </w:r>
    </w:p>
    <w:p w14:paraId="5CB254E7" w14:textId="77777777" w:rsidR="00AE1E33" w:rsidRPr="005C5D45" w:rsidRDefault="00AE1E33" w:rsidP="00947822">
      <w:pPr>
        <w:spacing w:after="0" w:line="240" w:lineRule="auto"/>
        <w:ind w:left="720"/>
        <w:rPr>
          <w:rFonts w:ascii="Calibri" w:hAnsi="Calibri" w:cs="Times New Roman"/>
          <w:b/>
          <w:bCs/>
          <w:iCs/>
          <w:color w:val="0F243E" w:themeColor="text2" w:themeShade="80"/>
          <w:sz w:val="24"/>
          <w:szCs w:val="24"/>
          <w:lang w:val="en-GB"/>
        </w:rPr>
      </w:pPr>
      <w:r w:rsidRPr="005C5D45">
        <w:rPr>
          <w:rFonts w:ascii="Calibri" w:hAnsi="Calibri" w:cs="Times New Roman"/>
          <w:b/>
          <w:bCs/>
          <w:iCs/>
          <w:color w:val="0F243E" w:themeColor="text2" w:themeShade="80"/>
          <w:sz w:val="24"/>
          <w:szCs w:val="24"/>
          <w:lang w:val="en-GB"/>
        </w:rPr>
        <w:t>3a</w:t>
      </w:r>
      <w:r w:rsidRPr="005C5D45">
        <w:rPr>
          <w:rFonts w:ascii="Calibri" w:hAnsi="Calibri" w:cs="Times New Roman"/>
          <w:b/>
          <w:bCs/>
          <w:iCs/>
          <w:color w:val="0F243E" w:themeColor="text2" w:themeShade="80"/>
          <w:sz w:val="24"/>
          <w:szCs w:val="24"/>
          <w:lang w:val="en-GB"/>
        </w:rPr>
        <w:tab/>
        <w:t xml:space="preserve">Please describe the arrangements for one year (or equivalent) of supervised practice </w:t>
      </w:r>
      <w:r w:rsidRPr="005C5D45">
        <w:rPr>
          <w:rFonts w:ascii="Calibri" w:hAnsi="Calibri" w:cs="Times New Roman"/>
          <w:bCs/>
          <w:iCs/>
          <w:color w:val="0F243E" w:themeColor="text2" w:themeShade="80"/>
          <w:sz w:val="24"/>
          <w:szCs w:val="24"/>
          <w:highlight w:val="lightGray"/>
          <w:lang w:val="en-GB"/>
        </w:rPr>
        <w:t>(Appendix 3a)</w:t>
      </w:r>
    </w:p>
    <w:p w14:paraId="406FF850" w14:textId="77777777" w:rsidR="00AE1E33" w:rsidRPr="005C5D45" w:rsidRDefault="00AE1E33" w:rsidP="00947822">
      <w:pPr>
        <w:spacing w:after="0" w:line="240" w:lineRule="auto"/>
        <w:rPr>
          <w:rFonts w:ascii="Calibri" w:hAnsi="Calibri" w:cs="Times New Roman"/>
          <w:bCs/>
          <w:iCs/>
          <w:color w:val="0F243E" w:themeColor="text2" w:themeShade="80"/>
          <w:sz w:val="24"/>
          <w:szCs w:val="24"/>
          <w:lang w:val="en-GB"/>
        </w:rPr>
      </w:pPr>
    </w:p>
    <w:p w14:paraId="2295D919" w14:textId="77777777" w:rsidR="00AE1E33" w:rsidRPr="005C5D45" w:rsidRDefault="00AE1E33" w:rsidP="00947822">
      <w:pPr>
        <w:spacing w:after="0" w:line="240" w:lineRule="auto"/>
        <w:ind w:left="720"/>
        <w:rPr>
          <w:rFonts w:ascii="Calibri" w:hAnsi="Calibri" w:cs="Times New Roman"/>
          <w:b/>
          <w:bCs/>
          <w:iCs/>
          <w:color w:val="0F243E" w:themeColor="text2" w:themeShade="80"/>
          <w:sz w:val="24"/>
          <w:szCs w:val="24"/>
          <w:lang w:val="en-GB"/>
        </w:rPr>
      </w:pPr>
      <w:r w:rsidRPr="005C5D45">
        <w:rPr>
          <w:rFonts w:ascii="Calibri" w:hAnsi="Calibri" w:cs="Times New Roman"/>
          <w:b/>
          <w:bCs/>
          <w:iCs/>
          <w:color w:val="0F243E" w:themeColor="text2" w:themeShade="80"/>
          <w:sz w:val="24"/>
          <w:szCs w:val="24"/>
          <w:lang w:val="en-GB"/>
        </w:rPr>
        <w:t>3b</w:t>
      </w:r>
      <w:r w:rsidRPr="005C5D45">
        <w:rPr>
          <w:rFonts w:ascii="Calibri" w:hAnsi="Calibri" w:cs="Times New Roman"/>
          <w:b/>
          <w:bCs/>
          <w:iCs/>
          <w:color w:val="0F243E" w:themeColor="text2" w:themeShade="80"/>
          <w:sz w:val="24"/>
          <w:szCs w:val="24"/>
          <w:lang w:val="en-GB"/>
        </w:rPr>
        <w:tab/>
        <w:t>Training of supervisors</w:t>
      </w:r>
    </w:p>
    <w:p w14:paraId="163C4D11" w14:textId="651201B7" w:rsidR="00AE1E33" w:rsidRPr="00947822" w:rsidRDefault="00AE1E33" w:rsidP="00947822">
      <w:pPr>
        <w:pStyle w:val="Odstavekseznama"/>
        <w:numPr>
          <w:ilvl w:val="0"/>
          <w:numId w:val="6"/>
        </w:numPr>
        <w:spacing w:after="0" w:line="240" w:lineRule="auto"/>
        <w:ind w:left="709" w:hanging="709"/>
        <w:rPr>
          <w:rFonts w:ascii="Calibri" w:hAnsi="Calibri" w:cs="Times New Roman"/>
          <w:b/>
          <w:color w:val="0F243E" w:themeColor="text2" w:themeShade="80"/>
          <w:sz w:val="24"/>
          <w:szCs w:val="24"/>
          <w:u w:val="single"/>
          <w:lang w:val="en-GB"/>
        </w:rPr>
      </w:pPr>
      <w:r w:rsidRPr="00947822">
        <w:rPr>
          <w:rFonts w:ascii="Calibri" w:hAnsi="Calibri" w:cs="Times New Roman"/>
          <w:b/>
          <w:color w:val="0F243E" w:themeColor="text2" w:themeShade="80"/>
          <w:sz w:val="24"/>
          <w:szCs w:val="24"/>
          <w:u w:val="single"/>
          <w:lang w:val="en-GB"/>
        </w:rPr>
        <w:t>National arrangement for training of supervisors is in place,</w:t>
      </w:r>
    </w:p>
    <w:p w14:paraId="2265331C" w14:textId="77777777" w:rsidR="00AE1E33" w:rsidRPr="005C5D45" w:rsidRDefault="00AE1E33" w:rsidP="00947822">
      <w:pPr>
        <w:tabs>
          <w:tab w:val="left" w:pos="851"/>
        </w:tabs>
        <w:spacing w:after="0" w:line="240" w:lineRule="auto"/>
        <w:ind w:firstLine="720"/>
        <w:rPr>
          <w:rFonts w:ascii="Calibri" w:hAnsi="Calibri" w:cs="Times New Roman"/>
          <w:color w:val="0F243E" w:themeColor="text2" w:themeShade="80"/>
          <w:sz w:val="24"/>
          <w:szCs w:val="24"/>
          <w:lang w:val="en-GB"/>
        </w:rPr>
      </w:pPr>
      <w:r w:rsidRPr="005C5D45">
        <w:rPr>
          <w:rFonts w:ascii="Calibri" w:hAnsi="Calibri" w:cs="Times New Roman"/>
          <w:color w:val="0F243E" w:themeColor="text2" w:themeShade="80"/>
          <w:sz w:val="24"/>
          <w:szCs w:val="24"/>
          <w:lang w:val="en-GB"/>
        </w:rPr>
        <w:t>□</w:t>
      </w:r>
      <w:r w:rsidRPr="005C5D45">
        <w:rPr>
          <w:rFonts w:ascii="Calibri" w:hAnsi="Calibri" w:cs="Times New Roman"/>
          <w:color w:val="0F243E" w:themeColor="text2" w:themeShade="80"/>
          <w:sz w:val="24"/>
          <w:szCs w:val="24"/>
          <w:lang w:val="en-GB"/>
        </w:rPr>
        <w:tab/>
        <w:t xml:space="preserve">arranged by the NAC </w:t>
      </w:r>
    </w:p>
    <w:p w14:paraId="1F6679EA" w14:textId="77777777" w:rsidR="00AE1E33" w:rsidRPr="005C5D45" w:rsidRDefault="00AE1E33" w:rsidP="00947822">
      <w:pPr>
        <w:tabs>
          <w:tab w:val="left" w:pos="851"/>
        </w:tabs>
        <w:spacing w:after="0" w:line="240" w:lineRule="auto"/>
        <w:ind w:firstLine="720"/>
        <w:rPr>
          <w:rFonts w:ascii="Calibri" w:hAnsi="Calibri" w:cs="Times New Roman"/>
          <w:color w:val="0F243E" w:themeColor="text2" w:themeShade="80"/>
          <w:sz w:val="24"/>
          <w:szCs w:val="24"/>
          <w:lang w:val="en-GB"/>
        </w:rPr>
      </w:pPr>
      <w:r w:rsidRPr="005C5D45">
        <w:rPr>
          <w:rFonts w:ascii="Calibri" w:hAnsi="Calibri" w:cs="Times New Roman"/>
          <w:color w:val="0F243E" w:themeColor="text2" w:themeShade="80"/>
          <w:sz w:val="24"/>
          <w:szCs w:val="24"/>
          <w:lang w:val="en-GB"/>
        </w:rPr>
        <w:t>□</w:t>
      </w:r>
      <w:r w:rsidRPr="005C5D45">
        <w:rPr>
          <w:rFonts w:ascii="Calibri" w:hAnsi="Calibri" w:cs="Times New Roman"/>
          <w:color w:val="0F243E" w:themeColor="text2" w:themeShade="80"/>
          <w:sz w:val="24"/>
          <w:szCs w:val="24"/>
          <w:lang w:val="en-GB"/>
        </w:rPr>
        <w:tab/>
      </w:r>
      <w:r w:rsidRPr="00947822">
        <w:rPr>
          <w:rFonts w:ascii="Calibri" w:hAnsi="Calibri" w:cs="Times New Roman"/>
          <w:b/>
          <w:color w:val="0F243E" w:themeColor="text2" w:themeShade="80"/>
          <w:sz w:val="24"/>
          <w:szCs w:val="24"/>
          <w:u w:val="single"/>
          <w:lang w:val="en-GB"/>
        </w:rPr>
        <w:t>arranged by the national psychologists association(s)</w:t>
      </w:r>
    </w:p>
    <w:p w14:paraId="395FB716" w14:textId="77777777" w:rsidR="00AE1E33" w:rsidRPr="005C5D45" w:rsidRDefault="00AE1E33" w:rsidP="00947822">
      <w:pPr>
        <w:tabs>
          <w:tab w:val="left" w:pos="851"/>
        </w:tabs>
        <w:spacing w:after="0" w:line="240" w:lineRule="auto"/>
        <w:ind w:firstLine="720"/>
        <w:rPr>
          <w:rFonts w:ascii="Calibri" w:hAnsi="Calibri" w:cs="Times New Roman"/>
          <w:color w:val="0F243E" w:themeColor="text2" w:themeShade="80"/>
          <w:sz w:val="24"/>
          <w:szCs w:val="24"/>
          <w:lang w:val="en-GB"/>
        </w:rPr>
      </w:pPr>
      <w:r w:rsidRPr="005C5D45">
        <w:rPr>
          <w:rFonts w:ascii="Calibri" w:hAnsi="Calibri" w:cs="Times New Roman"/>
          <w:color w:val="0F243E" w:themeColor="text2" w:themeShade="80"/>
          <w:sz w:val="24"/>
          <w:szCs w:val="24"/>
          <w:lang w:val="en-GB"/>
        </w:rPr>
        <w:t>□</w:t>
      </w:r>
      <w:r w:rsidRPr="005C5D45">
        <w:rPr>
          <w:rFonts w:ascii="Calibri" w:hAnsi="Calibri" w:cs="Times New Roman"/>
          <w:color w:val="0F243E" w:themeColor="text2" w:themeShade="80"/>
          <w:sz w:val="24"/>
          <w:szCs w:val="24"/>
          <w:lang w:val="en-GB"/>
        </w:rPr>
        <w:tab/>
        <w:t xml:space="preserve">offered by universities </w:t>
      </w:r>
    </w:p>
    <w:p w14:paraId="27FF9FDC" w14:textId="77777777" w:rsidR="00AE1E33" w:rsidRPr="005C5D45" w:rsidRDefault="00AE1E33" w:rsidP="00947822">
      <w:pPr>
        <w:tabs>
          <w:tab w:val="left" w:pos="851"/>
        </w:tabs>
        <w:spacing w:after="0" w:line="240" w:lineRule="auto"/>
        <w:ind w:firstLine="720"/>
        <w:rPr>
          <w:rFonts w:ascii="Calibri" w:hAnsi="Calibri" w:cs="Times New Roman"/>
          <w:color w:val="0F243E" w:themeColor="text2" w:themeShade="80"/>
          <w:sz w:val="24"/>
          <w:szCs w:val="24"/>
          <w:lang w:val="en-GB"/>
        </w:rPr>
      </w:pPr>
      <w:r w:rsidRPr="005C5D45">
        <w:rPr>
          <w:rFonts w:ascii="Calibri" w:hAnsi="Calibri" w:cs="Times New Roman"/>
          <w:color w:val="0F243E" w:themeColor="text2" w:themeShade="80"/>
          <w:sz w:val="24"/>
          <w:szCs w:val="24"/>
          <w:lang w:val="en-GB"/>
        </w:rPr>
        <w:t>□</w:t>
      </w:r>
      <w:r w:rsidRPr="005C5D45">
        <w:rPr>
          <w:rFonts w:ascii="Calibri" w:hAnsi="Calibri" w:cs="Times New Roman"/>
          <w:color w:val="0F243E" w:themeColor="text2" w:themeShade="80"/>
          <w:sz w:val="24"/>
          <w:szCs w:val="24"/>
          <w:lang w:val="en-GB"/>
        </w:rPr>
        <w:tab/>
        <w:t xml:space="preserve">other </w:t>
      </w:r>
      <w:r w:rsidRPr="005C5D45">
        <w:rPr>
          <w:rFonts w:ascii="Calibri" w:hAnsi="Calibri" w:cs="Times New Roman"/>
          <w:color w:val="0F243E" w:themeColor="text2" w:themeShade="80"/>
          <w:sz w:val="24"/>
          <w:szCs w:val="24"/>
          <w:highlight w:val="lightGray"/>
          <w:lang w:val="en-GB"/>
        </w:rPr>
        <w:t>(see Appendix 3b)</w:t>
      </w:r>
      <w:r w:rsidRPr="005C5D45">
        <w:rPr>
          <w:rFonts w:ascii="Calibri" w:hAnsi="Calibri" w:cs="Times New Roman"/>
          <w:color w:val="0F243E" w:themeColor="text2" w:themeShade="80"/>
          <w:sz w:val="24"/>
          <w:szCs w:val="24"/>
          <w:lang w:val="en-GB"/>
        </w:rPr>
        <w:t xml:space="preserve"> </w:t>
      </w:r>
    </w:p>
    <w:p w14:paraId="14A47EBC" w14:textId="5B70CAC2" w:rsidR="00AE1E33" w:rsidRPr="005C5D45" w:rsidRDefault="00AE1E33" w:rsidP="00947822">
      <w:pPr>
        <w:pStyle w:val="Odstavekseznama"/>
        <w:numPr>
          <w:ilvl w:val="0"/>
          <w:numId w:val="6"/>
        </w:numPr>
        <w:spacing w:after="0" w:line="240" w:lineRule="auto"/>
        <w:ind w:left="709" w:hanging="709"/>
        <w:rPr>
          <w:rFonts w:ascii="Calibri" w:hAnsi="Calibri" w:cs="Times New Roman"/>
          <w:color w:val="0F243E" w:themeColor="text2" w:themeShade="80"/>
          <w:sz w:val="24"/>
          <w:szCs w:val="24"/>
          <w:lang w:val="en-GB"/>
        </w:rPr>
      </w:pPr>
      <w:r w:rsidRPr="005C5D45">
        <w:rPr>
          <w:rFonts w:ascii="Calibri" w:hAnsi="Calibri" w:cs="Times New Roman"/>
          <w:color w:val="0F243E" w:themeColor="text2" w:themeShade="80"/>
          <w:sz w:val="24"/>
          <w:szCs w:val="24"/>
          <w:lang w:val="en-GB"/>
        </w:rPr>
        <w:t>Various arrangements for training of supervisors are in place</w:t>
      </w:r>
      <w:r w:rsidRPr="009E3BD4">
        <w:rPr>
          <w:rFonts w:ascii="Calibri" w:hAnsi="Calibri" w:cs="Times New Roman"/>
          <w:color w:val="0F243E" w:themeColor="text2" w:themeShade="80"/>
          <w:sz w:val="24"/>
          <w:szCs w:val="24"/>
          <w:lang w:val="en-GB"/>
        </w:rPr>
        <w:t xml:space="preserve"> (see Appendix 3b)</w:t>
      </w:r>
    </w:p>
    <w:p w14:paraId="059EB48A" w14:textId="791D8A52" w:rsidR="00AE1E33" w:rsidRPr="005C5D45" w:rsidRDefault="00AE1E33" w:rsidP="00947822">
      <w:pPr>
        <w:pStyle w:val="Odstavekseznama"/>
        <w:numPr>
          <w:ilvl w:val="0"/>
          <w:numId w:val="6"/>
        </w:numPr>
        <w:spacing w:after="0" w:line="240" w:lineRule="auto"/>
        <w:ind w:left="709" w:hanging="709"/>
        <w:rPr>
          <w:rFonts w:ascii="Calibri" w:hAnsi="Calibri" w:cs="Times New Roman"/>
          <w:color w:val="0F243E" w:themeColor="text2" w:themeShade="80"/>
          <w:sz w:val="24"/>
          <w:szCs w:val="24"/>
          <w:lang w:val="en-GB"/>
        </w:rPr>
      </w:pPr>
      <w:r w:rsidRPr="005C5D45">
        <w:rPr>
          <w:rFonts w:ascii="Calibri" w:hAnsi="Calibri" w:cs="Times New Roman"/>
          <w:color w:val="0F243E" w:themeColor="text2" w:themeShade="80"/>
          <w:sz w:val="24"/>
          <w:szCs w:val="24"/>
          <w:lang w:val="en-GB"/>
        </w:rPr>
        <w:t>There is no organised training program in the country</w:t>
      </w:r>
    </w:p>
    <w:p w14:paraId="22E276E5" w14:textId="4EF8944C" w:rsidR="009E3BD4" w:rsidRDefault="00AE1E33" w:rsidP="00947822">
      <w:pPr>
        <w:spacing w:after="0" w:line="240" w:lineRule="auto"/>
        <w:ind w:left="720" w:firstLine="720"/>
        <w:rPr>
          <w:rFonts w:ascii="Calibri" w:hAnsi="Calibri" w:cs="Times New Roman"/>
          <w:color w:val="0F243E" w:themeColor="text2" w:themeShade="80"/>
          <w:sz w:val="24"/>
          <w:szCs w:val="24"/>
          <w:lang w:val="en-GB"/>
        </w:rPr>
      </w:pPr>
      <w:r w:rsidRPr="005C5D45">
        <w:rPr>
          <w:rFonts w:ascii="Calibri" w:hAnsi="Calibri" w:cs="Times New Roman"/>
          <w:color w:val="0F243E" w:themeColor="text2" w:themeShade="80"/>
          <w:sz w:val="24"/>
          <w:szCs w:val="24"/>
          <w:highlight w:val="lightGray"/>
          <w:lang w:val="en-GB"/>
        </w:rPr>
        <w:t xml:space="preserve">(The evaluation procedure for </w:t>
      </w:r>
      <w:r w:rsidRPr="005C5D45">
        <w:rPr>
          <w:rFonts w:ascii="Calibri" w:hAnsi="Calibri" w:cs="Times New Roman"/>
          <w:i/>
          <w:color w:val="0F243E" w:themeColor="text2" w:themeShade="80"/>
          <w:sz w:val="24"/>
          <w:szCs w:val="24"/>
          <w:highlight w:val="lightGray"/>
          <w:lang w:val="en-GB"/>
        </w:rPr>
        <w:t>EuroPsy</w:t>
      </w:r>
      <w:r w:rsidRPr="005C5D45">
        <w:rPr>
          <w:rFonts w:ascii="Calibri" w:hAnsi="Calibri" w:cs="Times New Roman"/>
          <w:color w:val="0F243E" w:themeColor="text2" w:themeShade="80"/>
          <w:sz w:val="24"/>
          <w:szCs w:val="24"/>
          <w:highlight w:val="lightGray"/>
          <w:lang w:val="en-GB"/>
        </w:rPr>
        <w:t xml:space="preserve"> applicants is specified in Appendix 3b)</w:t>
      </w:r>
      <w:r w:rsidRPr="005C5D45">
        <w:rPr>
          <w:rFonts w:ascii="Calibri" w:hAnsi="Calibri" w:cs="Times New Roman"/>
          <w:color w:val="0F243E" w:themeColor="text2" w:themeShade="80"/>
          <w:sz w:val="24"/>
          <w:szCs w:val="24"/>
          <w:lang w:val="en-GB"/>
        </w:rPr>
        <w:t xml:space="preserve"> </w:t>
      </w:r>
    </w:p>
    <w:p w14:paraId="315E15AE" w14:textId="77777777" w:rsidR="00947822" w:rsidRDefault="00947822" w:rsidP="00947822">
      <w:pPr>
        <w:spacing w:after="0" w:line="240" w:lineRule="auto"/>
        <w:ind w:left="720" w:firstLine="720"/>
        <w:rPr>
          <w:rFonts w:ascii="Calibri" w:hAnsi="Calibri" w:cs="Times New Roman"/>
          <w:bCs/>
          <w:iCs/>
          <w:color w:val="0F243E" w:themeColor="text2" w:themeShade="80"/>
          <w:sz w:val="24"/>
          <w:szCs w:val="24"/>
          <w:lang w:val="en-GB"/>
        </w:rPr>
      </w:pPr>
    </w:p>
    <w:p w14:paraId="57B4E069" w14:textId="679D9177" w:rsidR="00AE1E33" w:rsidRPr="005C5D45" w:rsidRDefault="00AE1E33" w:rsidP="00947822">
      <w:pPr>
        <w:spacing w:after="0" w:line="240" w:lineRule="auto"/>
        <w:ind w:left="720"/>
        <w:rPr>
          <w:rFonts w:ascii="Calibri" w:hAnsi="Calibri" w:cs="Times New Roman"/>
          <w:b/>
          <w:bCs/>
          <w:iCs/>
          <w:color w:val="0F243E" w:themeColor="text2" w:themeShade="80"/>
          <w:sz w:val="24"/>
          <w:szCs w:val="24"/>
          <w:lang w:val="en-GB"/>
        </w:rPr>
      </w:pPr>
      <w:r w:rsidRPr="005C5D45">
        <w:rPr>
          <w:rFonts w:ascii="Calibri" w:hAnsi="Calibri" w:cs="Times New Roman"/>
          <w:b/>
          <w:bCs/>
          <w:iCs/>
          <w:color w:val="0F243E" w:themeColor="text2" w:themeShade="80"/>
          <w:sz w:val="24"/>
          <w:szCs w:val="24"/>
          <w:lang w:val="en-GB"/>
        </w:rPr>
        <w:t>3c</w:t>
      </w:r>
      <w:r w:rsidRPr="005C5D45">
        <w:rPr>
          <w:rFonts w:ascii="Calibri" w:hAnsi="Calibri" w:cs="Times New Roman"/>
          <w:b/>
          <w:bCs/>
          <w:iCs/>
          <w:color w:val="0F243E" w:themeColor="text2" w:themeShade="80"/>
          <w:sz w:val="24"/>
          <w:szCs w:val="24"/>
          <w:lang w:val="en-GB"/>
        </w:rPr>
        <w:tab/>
        <w:t xml:space="preserve">Level of training of supervisors (see Appendix V of the EFPA Regulations on </w:t>
      </w:r>
      <w:r w:rsidRPr="005C5D45">
        <w:rPr>
          <w:rFonts w:ascii="Calibri" w:hAnsi="Calibri" w:cs="Times New Roman"/>
          <w:b/>
          <w:bCs/>
          <w:i/>
          <w:iCs/>
          <w:color w:val="0F243E" w:themeColor="text2" w:themeShade="80"/>
          <w:sz w:val="24"/>
          <w:szCs w:val="24"/>
          <w:lang w:val="en-GB"/>
        </w:rPr>
        <w:t>EuroPsy</w:t>
      </w:r>
      <w:r w:rsidRPr="005C5D45">
        <w:rPr>
          <w:rFonts w:ascii="Calibri" w:hAnsi="Calibri" w:cs="Times New Roman"/>
          <w:b/>
          <w:bCs/>
          <w:iCs/>
          <w:color w:val="0F243E" w:themeColor="text2" w:themeShade="80"/>
          <w:sz w:val="24"/>
          <w:szCs w:val="24"/>
          <w:lang w:val="en-GB"/>
        </w:rPr>
        <w:t xml:space="preserve">) </w:t>
      </w:r>
    </w:p>
    <w:p w14:paraId="51120B0A" w14:textId="0A4BE067" w:rsidR="00AE1E33" w:rsidRPr="009E3BD4" w:rsidRDefault="00AE1E33" w:rsidP="00947822">
      <w:pPr>
        <w:pStyle w:val="Odstavekseznama"/>
        <w:numPr>
          <w:ilvl w:val="0"/>
          <w:numId w:val="6"/>
        </w:numPr>
        <w:spacing w:after="0" w:line="240" w:lineRule="auto"/>
        <w:ind w:left="709" w:hanging="709"/>
        <w:rPr>
          <w:rFonts w:ascii="Calibri" w:hAnsi="Calibri" w:cs="Times New Roman"/>
          <w:color w:val="0F243E" w:themeColor="text2" w:themeShade="80"/>
          <w:sz w:val="24"/>
          <w:szCs w:val="24"/>
          <w:lang w:val="en-GB"/>
        </w:rPr>
      </w:pPr>
      <w:r w:rsidRPr="009E3BD4">
        <w:rPr>
          <w:rFonts w:ascii="Calibri" w:hAnsi="Calibri" w:cs="Times New Roman"/>
          <w:color w:val="0F243E" w:themeColor="text2" w:themeShade="80"/>
          <w:sz w:val="24"/>
          <w:szCs w:val="24"/>
          <w:lang w:val="en-GB"/>
        </w:rPr>
        <w:t>Most supervisors meet Level 1 criteria (i.e. the highest criteria)</w:t>
      </w:r>
    </w:p>
    <w:p w14:paraId="3C3E51E1" w14:textId="5C691139" w:rsidR="00AE1E33" w:rsidRPr="009E3BD4" w:rsidRDefault="00AE1E33" w:rsidP="00947822">
      <w:pPr>
        <w:pStyle w:val="Odstavekseznama"/>
        <w:numPr>
          <w:ilvl w:val="0"/>
          <w:numId w:val="6"/>
        </w:numPr>
        <w:spacing w:after="0" w:line="240" w:lineRule="auto"/>
        <w:ind w:left="709" w:hanging="709"/>
        <w:rPr>
          <w:rFonts w:ascii="Calibri" w:hAnsi="Calibri" w:cs="Times New Roman"/>
          <w:bCs/>
          <w:iCs/>
          <w:color w:val="0F243E" w:themeColor="text2" w:themeShade="80"/>
          <w:sz w:val="24"/>
          <w:szCs w:val="24"/>
          <w:lang w:val="en-GB"/>
        </w:rPr>
      </w:pPr>
      <w:r w:rsidRPr="009E3BD4">
        <w:rPr>
          <w:rFonts w:ascii="Calibri" w:hAnsi="Calibri" w:cs="Times New Roman"/>
          <w:color w:val="0F243E" w:themeColor="text2" w:themeShade="80"/>
          <w:sz w:val="24"/>
          <w:szCs w:val="24"/>
          <w:lang w:val="en-GB"/>
        </w:rPr>
        <w:t>Most supervisors meet Level 2 or Level 1 criteria</w:t>
      </w:r>
    </w:p>
    <w:p w14:paraId="3DD7F703" w14:textId="6FA1E452" w:rsidR="00AE1E33" w:rsidRPr="00947822" w:rsidRDefault="00AE1E33" w:rsidP="00947822">
      <w:pPr>
        <w:pStyle w:val="Odstavekseznama"/>
        <w:numPr>
          <w:ilvl w:val="0"/>
          <w:numId w:val="6"/>
        </w:numPr>
        <w:spacing w:after="0" w:line="240" w:lineRule="auto"/>
        <w:ind w:left="709" w:hanging="709"/>
        <w:rPr>
          <w:rFonts w:ascii="Calibri" w:hAnsi="Calibri" w:cs="Times New Roman"/>
          <w:color w:val="0F243E" w:themeColor="text2" w:themeShade="80"/>
          <w:sz w:val="24"/>
          <w:szCs w:val="24"/>
          <w:lang w:val="en-GB"/>
        </w:rPr>
      </w:pPr>
      <w:r w:rsidRPr="00947822">
        <w:rPr>
          <w:rFonts w:ascii="Calibri" w:hAnsi="Calibri" w:cs="Times New Roman"/>
          <w:color w:val="0F243E" w:themeColor="text2" w:themeShade="80"/>
          <w:sz w:val="24"/>
          <w:szCs w:val="24"/>
          <w:lang w:val="en-GB"/>
        </w:rPr>
        <w:t>Most supervisors meet Level 3 or higher criteria</w:t>
      </w:r>
    </w:p>
    <w:p w14:paraId="212BF280" w14:textId="780AD4A9" w:rsidR="00AE1E33" w:rsidRPr="009E3BD4" w:rsidRDefault="00AE1E33" w:rsidP="00947822">
      <w:pPr>
        <w:pStyle w:val="Odstavekseznama"/>
        <w:numPr>
          <w:ilvl w:val="0"/>
          <w:numId w:val="6"/>
        </w:numPr>
        <w:spacing w:after="0" w:line="240" w:lineRule="auto"/>
        <w:ind w:left="709" w:hanging="709"/>
        <w:rPr>
          <w:rFonts w:ascii="Calibri" w:hAnsi="Calibri" w:cs="Times New Roman"/>
          <w:color w:val="0F243E" w:themeColor="text2" w:themeShade="80"/>
          <w:sz w:val="24"/>
          <w:szCs w:val="24"/>
          <w:lang w:val="en-GB"/>
        </w:rPr>
      </w:pPr>
      <w:r w:rsidRPr="009E3BD4">
        <w:rPr>
          <w:rFonts w:ascii="Calibri" w:hAnsi="Calibri" w:cs="Times New Roman"/>
          <w:color w:val="0F243E" w:themeColor="text2" w:themeShade="80"/>
          <w:sz w:val="24"/>
          <w:szCs w:val="24"/>
          <w:lang w:val="en-GB"/>
        </w:rPr>
        <w:t>Most supervisors meet Level 4 or higher criteria</w:t>
      </w:r>
    </w:p>
    <w:p w14:paraId="2E02EC1F" w14:textId="4B9FD229" w:rsidR="00AE1E33" w:rsidRPr="00947822" w:rsidRDefault="00AE1E33" w:rsidP="00947822">
      <w:pPr>
        <w:pStyle w:val="Odstavekseznama"/>
        <w:numPr>
          <w:ilvl w:val="0"/>
          <w:numId w:val="6"/>
        </w:numPr>
        <w:spacing w:after="0" w:line="240" w:lineRule="auto"/>
        <w:ind w:left="709" w:hanging="709"/>
        <w:rPr>
          <w:rFonts w:ascii="Calibri" w:hAnsi="Calibri" w:cs="Times New Roman"/>
          <w:b/>
          <w:color w:val="0F243E" w:themeColor="text2" w:themeShade="80"/>
          <w:sz w:val="24"/>
          <w:szCs w:val="24"/>
          <w:u w:val="single"/>
          <w:lang w:val="en-GB"/>
        </w:rPr>
      </w:pPr>
      <w:r w:rsidRPr="00947822">
        <w:rPr>
          <w:rFonts w:ascii="Calibri" w:hAnsi="Calibri" w:cs="Times New Roman"/>
          <w:b/>
          <w:color w:val="0F243E" w:themeColor="text2" w:themeShade="80"/>
          <w:sz w:val="24"/>
          <w:szCs w:val="24"/>
          <w:u w:val="single"/>
          <w:lang w:val="en-GB"/>
        </w:rPr>
        <w:t>Most supervisors meet Level 5 or higher criteria</w:t>
      </w:r>
      <w:r w:rsidR="00F75FD5" w:rsidRPr="00947822">
        <w:rPr>
          <w:rFonts w:ascii="Calibri" w:hAnsi="Calibri" w:cs="Times New Roman"/>
          <w:b/>
          <w:color w:val="0F243E" w:themeColor="text2" w:themeShade="80"/>
          <w:sz w:val="24"/>
          <w:szCs w:val="24"/>
          <w:u w:val="single"/>
          <w:lang w:val="en-GB"/>
        </w:rPr>
        <w:t xml:space="preserve"> (see Appendix 3c)</w:t>
      </w:r>
    </w:p>
    <w:p w14:paraId="6423B941" w14:textId="28CFF0A6" w:rsidR="00AE1E33" w:rsidRPr="009E3BD4" w:rsidRDefault="00AE1E33" w:rsidP="00947822">
      <w:pPr>
        <w:pStyle w:val="Odstavekseznama"/>
        <w:numPr>
          <w:ilvl w:val="0"/>
          <w:numId w:val="6"/>
        </w:numPr>
        <w:spacing w:after="0" w:line="240" w:lineRule="auto"/>
        <w:ind w:left="709" w:hanging="709"/>
        <w:rPr>
          <w:rFonts w:ascii="Calibri" w:hAnsi="Calibri" w:cs="Times New Roman"/>
          <w:bCs/>
          <w:iCs/>
          <w:color w:val="0F243E" w:themeColor="text2" w:themeShade="80"/>
          <w:sz w:val="24"/>
          <w:szCs w:val="24"/>
          <w:lang w:val="en-GB"/>
        </w:rPr>
      </w:pPr>
      <w:r w:rsidRPr="009E3BD4">
        <w:rPr>
          <w:rFonts w:ascii="Calibri" w:hAnsi="Calibri" w:cs="Times New Roman"/>
          <w:color w:val="0F243E" w:themeColor="text2" w:themeShade="80"/>
          <w:sz w:val="24"/>
          <w:szCs w:val="24"/>
          <w:lang w:val="en-GB"/>
        </w:rPr>
        <w:t>For most supervisors it is not known which criteria they meet, or if it is known they do</w:t>
      </w:r>
      <w:r w:rsidR="009E3BD4" w:rsidRPr="009E3BD4">
        <w:rPr>
          <w:rFonts w:ascii="Calibri" w:hAnsi="Calibri" w:cs="Times New Roman"/>
          <w:color w:val="0F243E" w:themeColor="text2" w:themeShade="80"/>
          <w:sz w:val="24"/>
          <w:szCs w:val="24"/>
          <w:lang w:val="en-GB"/>
        </w:rPr>
        <w:t xml:space="preserve"> </w:t>
      </w:r>
      <w:r w:rsidRPr="009E3BD4">
        <w:rPr>
          <w:rFonts w:ascii="Calibri" w:hAnsi="Calibri" w:cs="Times New Roman"/>
          <w:color w:val="0F243E" w:themeColor="text2" w:themeShade="80"/>
          <w:sz w:val="24"/>
          <w:szCs w:val="24"/>
          <w:lang w:val="en-GB"/>
        </w:rPr>
        <w:t xml:space="preserve">not meet </w:t>
      </w:r>
      <w:r w:rsidRPr="009E3BD4">
        <w:rPr>
          <w:rFonts w:ascii="Calibri" w:hAnsi="Calibri" w:cs="Times New Roman"/>
          <w:i/>
          <w:color w:val="0F243E" w:themeColor="text2" w:themeShade="80"/>
          <w:sz w:val="24"/>
          <w:szCs w:val="24"/>
          <w:lang w:val="en-GB"/>
        </w:rPr>
        <w:t>EuroPsy</w:t>
      </w:r>
      <w:r w:rsidRPr="009E3BD4">
        <w:rPr>
          <w:rFonts w:ascii="Calibri" w:hAnsi="Calibri" w:cs="Times New Roman"/>
          <w:color w:val="0F243E" w:themeColor="text2" w:themeShade="80"/>
          <w:sz w:val="24"/>
          <w:szCs w:val="24"/>
          <w:lang w:val="en-GB"/>
        </w:rPr>
        <w:t xml:space="preserve"> training requirements </w:t>
      </w:r>
    </w:p>
    <w:p w14:paraId="58775519" w14:textId="77777777" w:rsidR="00AE1E33" w:rsidRPr="005C5D45" w:rsidRDefault="00AE1E33" w:rsidP="00947822">
      <w:pPr>
        <w:spacing w:after="0" w:line="240" w:lineRule="auto"/>
        <w:rPr>
          <w:rFonts w:ascii="Calibri" w:hAnsi="Calibri" w:cs="Times New Roman"/>
          <w:bCs/>
          <w:iCs/>
          <w:color w:val="0F243E" w:themeColor="text2" w:themeShade="80"/>
          <w:sz w:val="24"/>
          <w:szCs w:val="24"/>
          <w:lang w:val="en-GB"/>
        </w:rPr>
      </w:pPr>
    </w:p>
    <w:p w14:paraId="7508824F" w14:textId="77777777" w:rsidR="00AE1E33" w:rsidRPr="005C5D45" w:rsidRDefault="00AE1E33" w:rsidP="00947822">
      <w:pPr>
        <w:pStyle w:val="Odstavekseznama"/>
        <w:numPr>
          <w:ilvl w:val="0"/>
          <w:numId w:val="1"/>
        </w:numPr>
        <w:spacing w:after="0" w:line="240" w:lineRule="auto"/>
        <w:rPr>
          <w:rFonts w:ascii="Calibri" w:hAnsi="Calibri" w:cs="Times New Roman"/>
          <w:b/>
          <w:bCs/>
          <w:iCs/>
          <w:color w:val="0F243E" w:themeColor="text2" w:themeShade="80"/>
          <w:sz w:val="24"/>
          <w:szCs w:val="24"/>
          <w:lang w:val="en-GB"/>
        </w:rPr>
      </w:pPr>
      <w:r w:rsidRPr="005C5D45">
        <w:rPr>
          <w:rFonts w:ascii="Calibri" w:hAnsi="Calibri" w:cs="Times New Roman"/>
          <w:b/>
          <w:bCs/>
          <w:iCs/>
          <w:color w:val="0F243E" w:themeColor="text2" w:themeShade="80"/>
          <w:sz w:val="24"/>
          <w:szCs w:val="24"/>
          <w:lang w:val="en-GB"/>
        </w:rPr>
        <w:t>Recognition of Title, Licence to Practice, Revalidation &amp; Continued Professional Development (CPD)</w:t>
      </w:r>
    </w:p>
    <w:p w14:paraId="627C15EC" w14:textId="77777777" w:rsidR="00AE1E33" w:rsidRPr="005C5D45" w:rsidRDefault="00AE1E33" w:rsidP="00947822">
      <w:pPr>
        <w:spacing w:after="0" w:line="240" w:lineRule="auto"/>
        <w:rPr>
          <w:rFonts w:ascii="Calibri" w:hAnsi="Calibri" w:cs="Times New Roman"/>
          <w:color w:val="0F243E" w:themeColor="text2" w:themeShade="80"/>
          <w:sz w:val="24"/>
          <w:szCs w:val="24"/>
          <w:lang w:val="en-GB"/>
        </w:rPr>
      </w:pPr>
    </w:p>
    <w:p w14:paraId="4D61D713" w14:textId="77777777" w:rsidR="00AE1E33" w:rsidRPr="005C5D45" w:rsidRDefault="00AE1E33" w:rsidP="00947822">
      <w:pPr>
        <w:spacing w:after="0" w:line="240" w:lineRule="auto"/>
        <w:ind w:left="720"/>
        <w:rPr>
          <w:rFonts w:ascii="Calibri" w:hAnsi="Calibri" w:cs="Times New Roman"/>
          <w:b/>
          <w:bCs/>
          <w:iCs/>
          <w:color w:val="0F243E" w:themeColor="text2" w:themeShade="80"/>
          <w:sz w:val="24"/>
          <w:szCs w:val="24"/>
          <w:lang w:val="en-GB"/>
        </w:rPr>
      </w:pPr>
      <w:r w:rsidRPr="005C5D45">
        <w:rPr>
          <w:rFonts w:ascii="Calibri" w:hAnsi="Calibri" w:cs="Times New Roman"/>
          <w:b/>
          <w:bCs/>
          <w:iCs/>
          <w:color w:val="0F243E" w:themeColor="text2" w:themeShade="80"/>
          <w:sz w:val="24"/>
          <w:szCs w:val="24"/>
          <w:lang w:val="en-GB"/>
        </w:rPr>
        <w:t>4a</w:t>
      </w:r>
      <w:r w:rsidRPr="005C5D45">
        <w:rPr>
          <w:rFonts w:ascii="Calibri" w:hAnsi="Calibri" w:cs="Times New Roman"/>
          <w:b/>
          <w:bCs/>
          <w:iCs/>
          <w:color w:val="0F243E" w:themeColor="text2" w:themeShade="80"/>
          <w:sz w:val="24"/>
          <w:szCs w:val="24"/>
          <w:lang w:val="en-GB"/>
        </w:rPr>
        <w:tab/>
        <w:t>Recognition of title</w:t>
      </w:r>
    </w:p>
    <w:p w14:paraId="3D84D3A9" w14:textId="15579854" w:rsidR="00AE1E33" w:rsidRPr="005C5D45" w:rsidRDefault="00AE1E33" w:rsidP="00947822">
      <w:pPr>
        <w:pStyle w:val="Odstavekseznama"/>
        <w:numPr>
          <w:ilvl w:val="0"/>
          <w:numId w:val="6"/>
        </w:numPr>
        <w:spacing w:after="0" w:line="240" w:lineRule="auto"/>
        <w:ind w:left="709" w:hanging="709"/>
        <w:rPr>
          <w:rFonts w:ascii="Calibri" w:hAnsi="Calibri" w:cs="Times New Roman"/>
          <w:color w:val="0F243E" w:themeColor="text2" w:themeShade="80"/>
          <w:sz w:val="24"/>
          <w:szCs w:val="24"/>
          <w:lang w:val="en-GB"/>
        </w:rPr>
      </w:pPr>
      <w:r w:rsidRPr="005C5D45">
        <w:rPr>
          <w:rFonts w:ascii="Calibri" w:hAnsi="Calibri" w:cs="Times New Roman"/>
          <w:color w:val="0F243E" w:themeColor="text2" w:themeShade="80"/>
          <w:sz w:val="24"/>
          <w:szCs w:val="24"/>
          <w:lang w:val="en-GB"/>
        </w:rPr>
        <w:tab/>
        <w:t xml:space="preserve">“Psychologist” is not a legally recognized and protected title </w:t>
      </w:r>
    </w:p>
    <w:p w14:paraId="2BB8D97B" w14:textId="5C7B8669" w:rsidR="00AE1E33" w:rsidRPr="005C5D45" w:rsidRDefault="00AE1E33" w:rsidP="00947822">
      <w:pPr>
        <w:pStyle w:val="Odstavekseznama"/>
        <w:numPr>
          <w:ilvl w:val="0"/>
          <w:numId w:val="6"/>
        </w:numPr>
        <w:spacing w:after="0" w:line="240" w:lineRule="auto"/>
        <w:ind w:left="709" w:hanging="709"/>
        <w:rPr>
          <w:rFonts w:ascii="Calibri" w:hAnsi="Calibri" w:cs="Times New Roman"/>
          <w:color w:val="0F243E" w:themeColor="text2" w:themeShade="80"/>
          <w:sz w:val="24"/>
          <w:szCs w:val="24"/>
          <w:lang w:val="en-GB"/>
        </w:rPr>
      </w:pPr>
      <w:r w:rsidRPr="005C5D45">
        <w:rPr>
          <w:rFonts w:ascii="Calibri" w:hAnsi="Calibri" w:cs="Times New Roman"/>
          <w:color w:val="0F243E" w:themeColor="text2" w:themeShade="80"/>
          <w:sz w:val="24"/>
          <w:szCs w:val="24"/>
          <w:lang w:val="en-GB"/>
        </w:rPr>
        <w:tab/>
        <w:t>“Psychologist” is a legally recognized and protected title for all areas of practice</w:t>
      </w:r>
    </w:p>
    <w:p w14:paraId="6D7C0A6A" w14:textId="09E05752" w:rsidR="00AE1E33" w:rsidRPr="00947822" w:rsidRDefault="00AE1E33" w:rsidP="00947822">
      <w:pPr>
        <w:pStyle w:val="Odstavekseznama"/>
        <w:numPr>
          <w:ilvl w:val="0"/>
          <w:numId w:val="6"/>
        </w:numPr>
        <w:spacing w:after="0" w:line="240" w:lineRule="auto"/>
        <w:ind w:left="709" w:hanging="709"/>
        <w:rPr>
          <w:rFonts w:ascii="Calibri" w:hAnsi="Calibri" w:cs="Times New Roman"/>
          <w:b/>
          <w:color w:val="0F243E" w:themeColor="text2" w:themeShade="80"/>
          <w:sz w:val="24"/>
          <w:szCs w:val="24"/>
          <w:u w:val="single"/>
          <w:lang w:val="en-GB"/>
        </w:rPr>
      </w:pPr>
      <w:r w:rsidRPr="00947822">
        <w:rPr>
          <w:rFonts w:ascii="Calibri" w:hAnsi="Calibri" w:cs="Times New Roman"/>
          <w:b/>
          <w:color w:val="0F243E" w:themeColor="text2" w:themeShade="80"/>
          <w:sz w:val="24"/>
          <w:szCs w:val="24"/>
          <w:u w:val="single"/>
          <w:lang w:val="en-GB"/>
        </w:rPr>
        <w:tab/>
        <w:t xml:space="preserve">“Psychologist” is a legally recognized and protected title for some areas of practice </w:t>
      </w:r>
    </w:p>
    <w:p w14:paraId="4AA87054" w14:textId="77777777" w:rsidR="00AE1E33" w:rsidRPr="005C5D45" w:rsidRDefault="00AE1E33" w:rsidP="00947822">
      <w:pPr>
        <w:spacing w:after="0" w:line="240" w:lineRule="auto"/>
        <w:ind w:left="720" w:firstLine="720"/>
        <w:rPr>
          <w:rFonts w:ascii="Calibri" w:hAnsi="Calibri" w:cs="Times New Roman"/>
          <w:color w:val="0F243E" w:themeColor="text2" w:themeShade="80"/>
          <w:sz w:val="24"/>
          <w:szCs w:val="24"/>
          <w:lang w:val="en-GB"/>
        </w:rPr>
      </w:pPr>
      <w:r w:rsidRPr="005C5D45">
        <w:rPr>
          <w:rFonts w:ascii="Calibri" w:hAnsi="Calibri" w:cs="Times New Roman"/>
          <w:color w:val="0F243E" w:themeColor="text2" w:themeShade="80"/>
          <w:sz w:val="24"/>
          <w:szCs w:val="24"/>
          <w:highlight w:val="lightGray"/>
          <w:lang w:val="en-GB"/>
        </w:rPr>
        <w:t xml:space="preserve">(see Appendix 4a) </w:t>
      </w:r>
      <w:r w:rsidRPr="005C5D45">
        <w:rPr>
          <w:rFonts w:ascii="Calibri" w:hAnsi="Calibri" w:cs="Times New Roman"/>
          <w:color w:val="0F243E" w:themeColor="text2" w:themeShade="80"/>
          <w:sz w:val="24"/>
          <w:szCs w:val="24"/>
          <w:lang w:val="en-GB"/>
        </w:rPr>
        <w:t xml:space="preserve"> </w:t>
      </w:r>
    </w:p>
    <w:p w14:paraId="3AEA2F0B" w14:textId="77777777" w:rsidR="00AE1E33" w:rsidRPr="005C5D45" w:rsidRDefault="00AE1E33" w:rsidP="00947822">
      <w:pPr>
        <w:spacing w:after="0" w:line="240" w:lineRule="auto"/>
        <w:rPr>
          <w:rFonts w:ascii="Calibri" w:hAnsi="Calibri" w:cs="Times New Roman"/>
          <w:color w:val="0F243E" w:themeColor="text2" w:themeShade="80"/>
          <w:sz w:val="24"/>
          <w:szCs w:val="24"/>
          <w:lang w:val="en-GB"/>
        </w:rPr>
      </w:pPr>
    </w:p>
    <w:p w14:paraId="451B7B62" w14:textId="77777777" w:rsidR="00AE1E33" w:rsidRPr="005C5D45" w:rsidRDefault="00AE1E33" w:rsidP="00947822">
      <w:pPr>
        <w:spacing w:after="0" w:line="240" w:lineRule="auto"/>
        <w:ind w:left="720"/>
        <w:rPr>
          <w:rFonts w:ascii="Calibri" w:hAnsi="Calibri" w:cs="Times New Roman"/>
          <w:b/>
          <w:bCs/>
          <w:iCs/>
          <w:color w:val="0F243E" w:themeColor="text2" w:themeShade="80"/>
          <w:sz w:val="24"/>
          <w:szCs w:val="24"/>
          <w:lang w:val="en-GB"/>
        </w:rPr>
      </w:pPr>
      <w:r w:rsidRPr="005C5D45">
        <w:rPr>
          <w:rFonts w:ascii="Calibri" w:hAnsi="Calibri" w:cs="Times New Roman"/>
          <w:b/>
          <w:bCs/>
          <w:iCs/>
          <w:color w:val="0F243E" w:themeColor="text2" w:themeShade="80"/>
          <w:sz w:val="24"/>
          <w:szCs w:val="24"/>
          <w:lang w:val="en-GB"/>
        </w:rPr>
        <w:t>4b</w:t>
      </w:r>
      <w:r w:rsidRPr="005C5D45">
        <w:rPr>
          <w:rFonts w:ascii="Calibri" w:hAnsi="Calibri" w:cs="Times New Roman"/>
          <w:b/>
          <w:bCs/>
          <w:iCs/>
          <w:color w:val="0F243E" w:themeColor="text2" w:themeShade="80"/>
          <w:sz w:val="24"/>
          <w:szCs w:val="24"/>
          <w:lang w:val="en-GB"/>
        </w:rPr>
        <w:tab/>
        <w:t xml:space="preserve">License to practice </w:t>
      </w:r>
    </w:p>
    <w:p w14:paraId="4A5935E5" w14:textId="785ECDCC" w:rsidR="00AE1E33" w:rsidRPr="00947822" w:rsidRDefault="00AE1E33" w:rsidP="00947822">
      <w:pPr>
        <w:pStyle w:val="Odstavekseznama"/>
        <w:numPr>
          <w:ilvl w:val="0"/>
          <w:numId w:val="6"/>
        </w:numPr>
        <w:spacing w:after="0" w:line="240" w:lineRule="auto"/>
        <w:ind w:left="709" w:hanging="709"/>
        <w:rPr>
          <w:rFonts w:ascii="Calibri" w:hAnsi="Calibri" w:cs="Times New Roman"/>
          <w:b/>
          <w:color w:val="0F243E" w:themeColor="text2" w:themeShade="80"/>
          <w:sz w:val="24"/>
          <w:szCs w:val="24"/>
          <w:u w:val="single"/>
          <w:lang w:val="en-GB"/>
        </w:rPr>
      </w:pPr>
      <w:r w:rsidRPr="00947822">
        <w:rPr>
          <w:rFonts w:ascii="Calibri" w:hAnsi="Calibri" w:cs="Times New Roman"/>
          <w:b/>
          <w:color w:val="0F243E" w:themeColor="text2" w:themeShade="80"/>
          <w:sz w:val="24"/>
          <w:szCs w:val="24"/>
          <w:u w:val="single"/>
          <w:lang w:val="en-GB"/>
        </w:rPr>
        <w:t xml:space="preserve">There is no license or entry in a register needed for practising psychology </w:t>
      </w:r>
    </w:p>
    <w:p w14:paraId="5B755D1E" w14:textId="60B4D806" w:rsidR="00AE1E33" w:rsidRPr="009E3BD4" w:rsidRDefault="00AE1E33" w:rsidP="00947822">
      <w:pPr>
        <w:pStyle w:val="Odstavekseznama"/>
        <w:numPr>
          <w:ilvl w:val="0"/>
          <w:numId w:val="6"/>
        </w:numPr>
        <w:spacing w:after="0" w:line="240" w:lineRule="auto"/>
        <w:ind w:left="709" w:hanging="709"/>
        <w:rPr>
          <w:rFonts w:ascii="Calibri" w:hAnsi="Calibri" w:cs="Times New Roman"/>
          <w:color w:val="0F243E" w:themeColor="text2" w:themeShade="80"/>
          <w:sz w:val="24"/>
          <w:szCs w:val="24"/>
          <w:lang w:val="en-GB"/>
        </w:rPr>
      </w:pPr>
      <w:r w:rsidRPr="005C5D45">
        <w:rPr>
          <w:rFonts w:ascii="Calibri" w:hAnsi="Calibri" w:cs="Times New Roman"/>
          <w:color w:val="0F243E" w:themeColor="text2" w:themeShade="80"/>
          <w:sz w:val="24"/>
          <w:szCs w:val="24"/>
          <w:lang w:val="en-GB"/>
        </w:rPr>
        <w:t xml:space="preserve">There is a license or entry in a register needed for practising in some areas of practice </w:t>
      </w:r>
    </w:p>
    <w:p w14:paraId="40823A50" w14:textId="77777777" w:rsidR="00AE1E33" w:rsidRPr="005C5D45" w:rsidRDefault="00AE1E33" w:rsidP="00947822">
      <w:pPr>
        <w:spacing w:after="0" w:line="240" w:lineRule="auto"/>
        <w:ind w:left="720" w:firstLine="720"/>
        <w:rPr>
          <w:rFonts w:ascii="Calibri" w:hAnsi="Calibri" w:cs="Times New Roman"/>
          <w:color w:val="0F243E" w:themeColor="text2" w:themeShade="80"/>
          <w:sz w:val="24"/>
          <w:szCs w:val="24"/>
          <w:lang w:val="en-GB"/>
        </w:rPr>
      </w:pPr>
      <w:r w:rsidRPr="005C5D45">
        <w:rPr>
          <w:rFonts w:ascii="Calibri" w:hAnsi="Calibri" w:cs="Times New Roman"/>
          <w:color w:val="0F243E" w:themeColor="text2" w:themeShade="80"/>
          <w:sz w:val="24"/>
          <w:szCs w:val="24"/>
          <w:highlight w:val="lightGray"/>
          <w:lang w:val="en-GB"/>
        </w:rPr>
        <w:t xml:space="preserve">(see Appendix 4b) </w:t>
      </w:r>
      <w:r w:rsidRPr="005C5D45">
        <w:rPr>
          <w:rFonts w:ascii="Calibri" w:hAnsi="Calibri" w:cs="Times New Roman"/>
          <w:color w:val="0F243E" w:themeColor="text2" w:themeShade="80"/>
          <w:sz w:val="24"/>
          <w:szCs w:val="24"/>
          <w:lang w:val="en-GB"/>
        </w:rPr>
        <w:t xml:space="preserve"> </w:t>
      </w:r>
    </w:p>
    <w:p w14:paraId="5F03F6E9" w14:textId="13AB81DC" w:rsidR="00AE1E33" w:rsidRPr="009E3BD4" w:rsidRDefault="00AE1E33" w:rsidP="00947822">
      <w:pPr>
        <w:pStyle w:val="Odstavekseznama"/>
        <w:numPr>
          <w:ilvl w:val="0"/>
          <w:numId w:val="6"/>
        </w:numPr>
        <w:spacing w:after="0" w:line="240" w:lineRule="auto"/>
        <w:ind w:left="709" w:hanging="709"/>
        <w:rPr>
          <w:rFonts w:ascii="Calibri" w:hAnsi="Calibri" w:cs="Times New Roman"/>
          <w:color w:val="0F243E" w:themeColor="text2" w:themeShade="80"/>
          <w:sz w:val="24"/>
          <w:szCs w:val="24"/>
          <w:lang w:val="en-GB"/>
        </w:rPr>
      </w:pPr>
      <w:r w:rsidRPr="005C5D45">
        <w:rPr>
          <w:rFonts w:ascii="Calibri" w:hAnsi="Calibri" w:cs="Times New Roman"/>
          <w:color w:val="0F243E" w:themeColor="text2" w:themeShade="80"/>
          <w:sz w:val="24"/>
          <w:szCs w:val="24"/>
          <w:lang w:val="en-GB"/>
        </w:rPr>
        <w:t xml:space="preserve">License or entry in a register is needed for practising psychology </w:t>
      </w:r>
    </w:p>
    <w:p w14:paraId="36243F68" w14:textId="77777777" w:rsidR="00AE1E33" w:rsidRPr="005C5D45" w:rsidRDefault="00AE1E33" w:rsidP="00947822">
      <w:pPr>
        <w:spacing w:after="0" w:line="240" w:lineRule="auto"/>
        <w:rPr>
          <w:rFonts w:ascii="Calibri" w:hAnsi="Calibri" w:cs="Times New Roman"/>
          <w:color w:val="0F243E" w:themeColor="text2" w:themeShade="80"/>
          <w:sz w:val="24"/>
          <w:szCs w:val="24"/>
          <w:lang w:val="en-GB"/>
        </w:rPr>
      </w:pPr>
    </w:p>
    <w:p w14:paraId="27A14ECD" w14:textId="77777777" w:rsidR="00AE1E33" w:rsidRPr="005C5D45" w:rsidRDefault="00AE1E33" w:rsidP="00947822">
      <w:pPr>
        <w:spacing w:after="0" w:line="240" w:lineRule="auto"/>
        <w:ind w:left="720"/>
        <w:rPr>
          <w:rFonts w:ascii="Calibri" w:hAnsi="Calibri" w:cs="Times New Roman"/>
          <w:b/>
          <w:bCs/>
          <w:iCs/>
          <w:color w:val="0F243E" w:themeColor="text2" w:themeShade="80"/>
          <w:sz w:val="24"/>
          <w:szCs w:val="24"/>
          <w:lang w:val="en-GB"/>
        </w:rPr>
      </w:pPr>
      <w:r w:rsidRPr="005C5D45">
        <w:rPr>
          <w:rFonts w:ascii="Calibri" w:hAnsi="Calibri" w:cs="Times New Roman"/>
          <w:b/>
          <w:bCs/>
          <w:iCs/>
          <w:color w:val="0F243E" w:themeColor="text2" w:themeShade="80"/>
          <w:sz w:val="24"/>
          <w:szCs w:val="24"/>
          <w:lang w:val="en-GB"/>
        </w:rPr>
        <w:t>4c</w:t>
      </w:r>
      <w:r w:rsidRPr="005C5D45">
        <w:rPr>
          <w:rFonts w:ascii="Calibri" w:hAnsi="Calibri" w:cs="Times New Roman"/>
          <w:b/>
          <w:bCs/>
          <w:iCs/>
          <w:color w:val="0F243E" w:themeColor="text2" w:themeShade="80"/>
          <w:sz w:val="24"/>
          <w:szCs w:val="24"/>
          <w:lang w:val="en-GB"/>
        </w:rPr>
        <w:tab/>
        <w:t>Revalidation</w:t>
      </w:r>
    </w:p>
    <w:p w14:paraId="7258D607" w14:textId="133AE91E" w:rsidR="00AE1E33" w:rsidRPr="00947822" w:rsidRDefault="00AE1E33" w:rsidP="00947822">
      <w:pPr>
        <w:pStyle w:val="Odstavekseznama"/>
        <w:numPr>
          <w:ilvl w:val="0"/>
          <w:numId w:val="6"/>
        </w:numPr>
        <w:spacing w:after="0" w:line="240" w:lineRule="auto"/>
        <w:ind w:left="709" w:hanging="709"/>
        <w:rPr>
          <w:rFonts w:ascii="Calibri" w:hAnsi="Calibri" w:cs="Times New Roman"/>
          <w:b/>
          <w:color w:val="0F243E" w:themeColor="text2" w:themeShade="80"/>
          <w:sz w:val="24"/>
          <w:szCs w:val="24"/>
          <w:u w:val="single"/>
          <w:lang w:val="en-GB"/>
        </w:rPr>
      </w:pPr>
      <w:r w:rsidRPr="00947822">
        <w:rPr>
          <w:rFonts w:ascii="Calibri" w:hAnsi="Calibri" w:cs="Times New Roman"/>
          <w:b/>
          <w:color w:val="0F243E" w:themeColor="text2" w:themeShade="80"/>
          <w:sz w:val="24"/>
          <w:szCs w:val="24"/>
          <w:u w:val="single"/>
          <w:lang w:val="en-GB"/>
        </w:rPr>
        <w:t xml:space="preserve">There is no license or registration (see 4b); hence there is no revalidation </w:t>
      </w:r>
    </w:p>
    <w:p w14:paraId="5517B64A" w14:textId="6C6B2B47" w:rsidR="00AE1E33" w:rsidRPr="005C5D45" w:rsidRDefault="00AE1E33" w:rsidP="00947822">
      <w:pPr>
        <w:pStyle w:val="Odstavekseznama"/>
        <w:numPr>
          <w:ilvl w:val="0"/>
          <w:numId w:val="6"/>
        </w:numPr>
        <w:spacing w:after="0" w:line="240" w:lineRule="auto"/>
        <w:ind w:left="709" w:hanging="709"/>
        <w:rPr>
          <w:rFonts w:ascii="Calibri" w:hAnsi="Calibri" w:cs="Times New Roman"/>
          <w:color w:val="0F243E" w:themeColor="text2" w:themeShade="80"/>
          <w:sz w:val="24"/>
          <w:szCs w:val="24"/>
          <w:lang w:val="en-GB"/>
        </w:rPr>
      </w:pPr>
      <w:r w:rsidRPr="005C5D45">
        <w:rPr>
          <w:rFonts w:ascii="Calibri" w:hAnsi="Calibri" w:cs="Times New Roman"/>
          <w:color w:val="0F243E" w:themeColor="text2" w:themeShade="80"/>
          <w:sz w:val="24"/>
          <w:szCs w:val="24"/>
          <w:lang w:val="en-GB"/>
        </w:rPr>
        <w:t xml:space="preserve">License or registration is not restricted in time (No revalidation is required) </w:t>
      </w:r>
    </w:p>
    <w:p w14:paraId="09B91685" w14:textId="45ABC72B" w:rsidR="00AE1E33" w:rsidRPr="005C5D45" w:rsidRDefault="00AE1E33" w:rsidP="00947822">
      <w:pPr>
        <w:pStyle w:val="Odstavekseznama"/>
        <w:numPr>
          <w:ilvl w:val="0"/>
          <w:numId w:val="6"/>
        </w:numPr>
        <w:spacing w:after="0" w:line="240" w:lineRule="auto"/>
        <w:ind w:left="709" w:hanging="709"/>
        <w:rPr>
          <w:rFonts w:ascii="Calibri" w:hAnsi="Calibri" w:cs="Times New Roman"/>
          <w:color w:val="0F243E" w:themeColor="text2" w:themeShade="80"/>
          <w:sz w:val="24"/>
          <w:szCs w:val="24"/>
          <w:lang w:val="en-GB"/>
        </w:rPr>
      </w:pPr>
      <w:r w:rsidRPr="005C5D45">
        <w:rPr>
          <w:rFonts w:ascii="Calibri" w:hAnsi="Calibri" w:cs="Times New Roman"/>
          <w:color w:val="0F243E" w:themeColor="text2" w:themeShade="80"/>
          <w:sz w:val="24"/>
          <w:szCs w:val="24"/>
          <w:lang w:val="en-GB"/>
        </w:rPr>
        <w:t xml:space="preserve">Revalidation of the license to practice or entry in a register is required after </w:t>
      </w:r>
      <w:r w:rsidRPr="009E3BD4">
        <w:rPr>
          <w:rFonts w:ascii="Calibri" w:hAnsi="Calibri" w:cs="Times New Roman"/>
          <w:color w:val="0F243E" w:themeColor="text2" w:themeShade="80"/>
          <w:sz w:val="24"/>
          <w:szCs w:val="24"/>
          <w:lang w:val="en-GB"/>
        </w:rPr>
        <w:t>XX</w:t>
      </w:r>
      <w:r w:rsidRPr="005C5D45">
        <w:rPr>
          <w:rFonts w:ascii="Calibri" w:hAnsi="Calibri" w:cs="Times New Roman"/>
          <w:color w:val="0F243E" w:themeColor="text2" w:themeShade="80"/>
          <w:sz w:val="24"/>
          <w:szCs w:val="24"/>
          <w:lang w:val="en-GB"/>
        </w:rPr>
        <w:t xml:space="preserve"> years</w:t>
      </w:r>
    </w:p>
    <w:p w14:paraId="1CA1936E" w14:textId="77777777" w:rsidR="00AE1E33" w:rsidRPr="005C5D45" w:rsidRDefault="00AE1E33" w:rsidP="00947822">
      <w:pPr>
        <w:spacing w:after="0" w:line="240" w:lineRule="auto"/>
        <w:ind w:left="1440"/>
        <w:rPr>
          <w:rFonts w:ascii="Calibri" w:hAnsi="Calibri" w:cs="Times New Roman"/>
          <w:color w:val="0F243E" w:themeColor="text2" w:themeShade="80"/>
          <w:sz w:val="24"/>
          <w:szCs w:val="24"/>
          <w:lang w:val="en-GB"/>
        </w:rPr>
      </w:pPr>
      <w:r w:rsidRPr="005C5D45">
        <w:rPr>
          <w:rFonts w:ascii="Calibri" w:hAnsi="Calibri" w:cs="Times New Roman"/>
          <w:color w:val="0F243E" w:themeColor="text2" w:themeShade="80"/>
          <w:sz w:val="24"/>
          <w:szCs w:val="24"/>
          <w:highlight w:val="lightGray"/>
          <w:lang w:val="en-GB"/>
        </w:rPr>
        <w:t>(see Appendix 4c for details)</w:t>
      </w:r>
      <w:r w:rsidRPr="005C5D45">
        <w:rPr>
          <w:rFonts w:ascii="Calibri" w:hAnsi="Calibri" w:cs="Times New Roman"/>
          <w:color w:val="0F243E" w:themeColor="text2" w:themeShade="80"/>
          <w:sz w:val="24"/>
          <w:szCs w:val="24"/>
          <w:lang w:val="en-GB"/>
        </w:rPr>
        <w:t xml:space="preserve"> </w:t>
      </w:r>
    </w:p>
    <w:p w14:paraId="7DA1B5C1" w14:textId="77777777" w:rsidR="00AE1E33" w:rsidRPr="005C5D45" w:rsidRDefault="00AE1E33" w:rsidP="00947822">
      <w:pPr>
        <w:spacing w:after="0" w:line="240" w:lineRule="auto"/>
        <w:rPr>
          <w:rFonts w:ascii="Calibri" w:hAnsi="Calibri" w:cs="Times New Roman"/>
          <w:b/>
          <w:bCs/>
          <w:iCs/>
          <w:color w:val="0F243E" w:themeColor="text2" w:themeShade="80"/>
          <w:sz w:val="24"/>
          <w:szCs w:val="24"/>
          <w:lang w:val="en-GB"/>
        </w:rPr>
      </w:pPr>
    </w:p>
    <w:p w14:paraId="3FC6A24D" w14:textId="77777777" w:rsidR="00AE1E33" w:rsidRPr="005C5D45" w:rsidRDefault="00AE1E33" w:rsidP="00947822">
      <w:pPr>
        <w:pStyle w:val="Odstavekseznama"/>
        <w:numPr>
          <w:ilvl w:val="0"/>
          <w:numId w:val="1"/>
        </w:numPr>
        <w:spacing w:after="0" w:line="240" w:lineRule="auto"/>
        <w:rPr>
          <w:rFonts w:ascii="Calibri" w:hAnsi="Calibri" w:cs="Times New Roman"/>
          <w:b/>
          <w:bCs/>
          <w:iCs/>
          <w:color w:val="0F243E" w:themeColor="text2" w:themeShade="80"/>
          <w:sz w:val="24"/>
          <w:szCs w:val="24"/>
          <w:lang w:val="en-GB"/>
        </w:rPr>
      </w:pPr>
      <w:r w:rsidRPr="005C5D45">
        <w:rPr>
          <w:rFonts w:ascii="Calibri" w:hAnsi="Calibri" w:cs="Times New Roman"/>
          <w:b/>
          <w:bCs/>
          <w:iCs/>
          <w:color w:val="0F243E" w:themeColor="text2" w:themeShade="80"/>
          <w:sz w:val="24"/>
          <w:szCs w:val="24"/>
          <w:lang w:val="en-GB"/>
        </w:rPr>
        <w:t xml:space="preserve">Continuing Professional Development (CPD) </w:t>
      </w:r>
    </w:p>
    <w:p w14:paraId="424D411C" w14:textId="1250CFB3" w:rsidR="00AE1E33" w:rsidRPr="00947822" w:rsidRDefault="00AE1E33" w:rsidP="00947822">
      <w:pPr>
        <w:pStyle w:val="Odstavekseznama"/>
        <w:numPr>
          <w:ilvl w:val="0"/>
          <w:numId w:val="6"/>
        </w:numPr>
        <w:spacing w:after="0" w:line="240" w:lineRule="auto"/>
        <w:ind w:left="709" w:hanging="709"/>
        <w:rPr>
          <w:rFonts w:ascii="Calibri" w:hAnsi="Calibri" w:cs="Times New Roman"/>
          <w:b/>
          <w:color w:val="0F243E" w:themeColor="text2" w:themeShade="80"/>
          <w:sz w:val="24"/>
          <w:szCs w:val="24"/>
          <w:u w:val="single"/>
          <w:lang w:val="en-GB"/>
        </w:rPr>
      </w:pPr>
      <w:r w:rsidRPr="00947822">
        <w:rPr>
          <w:rFonts w:ascii="Calibri" w:hAnsi="Calibri" w:cs="Times New Roman"/>
          <w:b/>
          <w:color w:val="0F243E" w:themeColor="text2" w:themeShade="80"/>
          <w:sz w:val="24"/>
          <w:szCs w:val="24"/>
          <w:u w:val="single"/>
          <w:lang w:val="en-GB"/>
        </w:rPr>
        <w:t>Currently no requirements for CPD exist</w:t>
      </w:r>
    </w:p>
    <w:p w14:paraId="28C7A08C" w14:textId="3336DA3E" w:rsidR="00AE1E33" w:rsidRPr="005C5D45" w:rsidRDefault="00AE1E33" w:rsidP="00947822">
      <w:pPr>
        <w:pStyle w:val="Odstavekseznama"/>
        <w:numPr>
          <w:ilvl w:val="0"/>
          <w:numId w:val="6"/>
        </w:numPr>
        <w:spacing w:after="0" w:line="240" w:lineRule="auto"/>
        <w:ind w:left="709" w:hanging="709"/>
        <w:rPr>
          <w:rFonts w:ascii="Calibri" w:hAnsi="Calibri" w:cs="Times New Roman"/>
          <w:color w:val="0F243E" w:themeColor="text2" w:themeShade="80"/>
          <w:sz w:val="24"/>
          <w:szCs w:val="24"/>
          <w:lang w:val="en-GB"/>
        </w:rPr>
      </w:pPr>
      <w:r w:rsidRPr="005C5D45">
        <w:rPr>
          <w:rFonts w:ascii="Calibri" w:hAnsi="Calibri" w:cs="Times New Roman"/>
          <w:color w:val="0F243E" w:themeColor="text2" w:themeShade="80"/>
          <w:sz w:val="24"/>
          <w:szCs w:val="24"/>
          <w:lang w:val="en-GB"/>
        </w:rPr>
        <w:t xml:space="preserve">Requirements for CPD exist, but less stringent than for </w:t>
      </w:r>
      <w:r w:rsidRPr="009E3BD4">
        <w:rPr>
          <w:rFonts w:ascii="Calibri" w:hAnsi="Calibri" w:cs="Times New Roman"/>
          <w:color w:val="0F243E" w:themeColor="text2" w:themeShade="80"/>
          <w:sz w:val="24"/>
          <w:szCs w:val="24"/>
          <w:lang w:val="en-GB"/>
        </w:rPr>
        <w:t>EuroPsy</w:t>
      </w:r>
      <w:r w:rsidRPr="005C5D45">
        <w:rPr>
          <w:rFonts w:ascii="Calibri" w:hAnsi="Calibri" w:cs="Times New Roman"/>
          <w:color w:val="0F243E" w:themeColor="text2" w:themeShade="80"/>
          <w:sz w:val="24"/>
          <w:szCs w:val="24"/>
          <w:lang w:val="en-GB"/>
        </w:rPr>
        <w:t xml:space="preserve"> revalidation</w:t>
      </w:r>
    </w:p>
    <w:p w14:paraId="0D66D861" w14:textId="6B8EC2BE" w:rsidR="00AE1E33" w:rsidRPr="005C5D45" w:rsidRDefault="00AE1E33" w:rsidP="00947822">
      <w:pPr>
        <w:pStyle w:val="Odstavekseznama"/>
        <w:numPr>
          <w:ilvl w:val="0"/>
          <w:numId w:val="6"/>
        </w:numPr>
        <w:spacing w:after="0" w:line="240" w:lineRule="auto"/>
        <w:ind w:left="709" w:hanging="709"/>
        <w:rPr>
          <w:rFonts w:ascii="Calibri" w:hAnsi="Calibri" w:cs="Times New Roman"/>
          <w:color w:val="0F243E" w:themeColor="text2" w:themeShade="80"/>
          <w:sz w:val="24"/>
          <w:szCs w:val="24"/>
          <w:lang w:val="en-GB"/>
        </w:rPr>
      </w:pPr>
      <w:r w:rsidRPr="005C5D45">
        <w:rPr>
          <w:rFonts w:ascii="Calibri" w:hAnsi="Calibri" w:cs="Times New Roman"/>
          <w:color w:val="0F243E" w:themeColor="text2" w:themeShade="80"/>
          <w:sz w:val="24"/>
          <w:szCs w:val="24"/>
          <w:lang w:val="en-GB"/>
        </w:rPr>
        <w:t xml:space="preserve">Requirements for CPD exist, at least as stringent as for </w:t>
      </w:r>
      <w:r w:rsidRPr="009E3BD4">
        <w:rPr>
          <w:rFonts w:ascii="Calibri" w:hAnsi="Calibri" w:cs="Times New Roman"/>
          <w:color w:val="0F243E" w:themeColor="text2" w:themeShade="80"/>
          <w:sz w:val="24"/>
          <w:szCs w:val="24"/>
          <w:lang w:val="en-GB"/>
        </w:rPr>
        <w:t>EuroPsy</w:t>
      </w:r>
      <w:r w:rsidRPr="005C5D45">
        <w:rPr>
          <w:rFonts w:ascii="Calibri" w:hAnsi="Calibri" w:cs="Times New Roman"/>
          <w:color w:val="0F243E" w:themeColor="text2" w:themeShade="80"/>
          <w:sz w:val="24"/>
          <w:szCs w:val="24"/>
          <w:lang w:val="en-GB"/>
        </w:rPr>
        <w:t xml:space="preserve"> revalidation</w:t>
      </w:r>
    </w:p>
    <w:p w14:paraId="3D87B996" w14:textId="77777777" w:rsidR="00AE1E33" w:rsidRPr="005C5D45" w:rsidRDefault="00AE1E33" w:rsidP="00947822">
      <w:pPr>
        <w:spacing w:after="0" w:line="240" w:lineRule="auto"/>
        <w:ind w:left="720" w:firstLine="720"/>
        <w:rPr>
          <w:rFonts w:ascii="Calibri" w:hAnsi="Calibri" w:cs="Times New Roman"/>
          <w:color w:val="0F243E" w:themeColor="text2" w:themeShade="80"/>
          <w:sz w:val="24"/>
          <w:szCs w:val="24"/>
          <w:lang w:val="en-GB"/>
        </w:rPr>
      </w:pPr>
      <w:r w:rsidRPr="005C5D45">
        <w:rPr>
          <w:rFonts w:ascii="Calibri" w:hAnsi="Calibri" w:cs="Times New Roman"/>
          <w:color w:val="0F243E" w:themeColor="text2" w:themeShade="80"/>
          <w:sz w:val="24"/>
          <w:szCs w:val="24"/>
          <w:highlight w:val="lightGray"/>
          <w:lang w:val="en-GB"/>
        </w:rPr>
        <w:t>(see Appendix 5)</w:t>
      </w:r>
    </w:p>
    <w:p w14:paraId="1AE779C0" w14:textId="77777777" w:rsidR="00AE1E33" w:rsidRPr="005C5D45" w:rsidRDefault="00AE1E33" w:rsidP="00947822">
      <w:pPr>
        <w:spacing w:after="0" w:line="240" w:lineRule="auto"/>
        <w:rPr>
          <w:rFonts w:ascii="Calibri" w:hAnsi="Calibri" w:cs="Times New Roman"/>
          <w:color w:val="0F243E" w:themeColor="text2" w:themeShade="80"/>
          <w:sz w:val="24"/>
          <w:szCs w:val="24"/>
          <w:lang w:val="en-GB"/>
        </w:rPr>
      </w:pPr>
    </w:p>
    <w:p w14:paraId="3D366E73" w14:textId="77777777" w:rsidR="00AE1E33" w:rsidRPr="005C5D45" w:rsidRDefault="00AE1E33" w:rsidP="00947822">
      <w:pPr>
        <w:pStyle w:val="Odstavekseznama"/>
        <w:numPr>
          <w:ilvl w:val="0"/>
          <w:numId w:val="1"/>
        </w:numPr>
        <w:spacing w:after="0" w:line="240" w:lineRule="auto"/>
        <w:rPr>
          <w:rFonts w:ascii="Calibri" w:hAnsi="Calibri" w:cs="Times New Roman"/>
          <w:b/>
          <w:bCs/>
          <w:iCs/>
          <w:color w:val="0F243E" w:themeColor="text2" w:themeShade="80"/>
          <w:sz w:val="24"/>
          <w:szCs w:val="24"/>
          <w:lang w:val="en-GB"/>
        </w:rPr>
      </w:pPr>
      <w:r w:rsidRPr="005C5D45">
        <w:rPr>
          <w:rFonts w:ascii="Calibri" w:hAnsi="Calibri" w:cs="Times New Roman"/>
          <w:b/>
          <w:bCs/>
          <w:iCs/>
          <w:color w:val="0F243E" w:themeColor="text2" w:themeShade="80"/>
          <w:sz w:val="24"/>
          <w:szCs w:val="24"/>
          <w:lang w:val="en-GB"/>
        </w:rPr>
        <w:t>Transitional arrangements</w:t>
      </w:r>
    </w:p>
    <w:p w14:paraId="6C38185A" w14:textId="0AC49E22" w:rsidR="00AE1E33" w:rsidRPr="005C5D45" w:rsidRDefault="00AE1E33" w:rsidP="00947822">
      <w:pPr>
        <w:pStyle w:val="Odstavekseznama"/>
        <w:numPr>
          <w:ilvl w:val="0"/>
          <w:numId w:val="6"/>
        </w:numPr>
        <w:spacing w:after="0" w:line="240" w:lineRule="auto"/>
        <w:ind w:left="709" w:hanging="709"/>
        <w:rPr>
          <w:rFonts w:ascii="Calibri" w:hAnsi="Calibri" w:cs="Times New Roman"/>
          <w:color w:val="0F243E" w:themeColor="text2" w:themeShade="80"/>
          <w:sz w:val="24"/>
          <w:szCs w:val="24"/>
          <w:lang w:val="en-GB"/>
        </w:rPr>
      </w:pPr>
      <w:r w:rsidRPr="005C5D45">
        <w:rPr>
          <w:rFonts w:ascii="Calibri" w:hAnsi="Calibri" w:cs="Times New Roman"/>
          <w:color w:val="0F243E" w:themeColor="text2" w:themeShade="80"/>
          <w:sz w:val="24"/>
          <w:szCs w:val="24"/>
          <w:lang w:val="en-GB"/>
        </w:rPr>
        <w:t xml:space="preserve">No transitional arrangements apply currently for any category of </w:t>
      </w:r>
      <w:r w:rsidRPr="0022624A">
        <w:rPr>
          <w:rFonts w:ascii="Calibri" w:hAnsi="Calibri" w:cs="Times New Roman"/>
          <w:color w:val="0F243E" w:themeColor="text2" w:themeShade="80"/>
          <w:sz w:val="24"/>
          <w:szCs w:val="24"/>
          <w:lang w:val="en-GB"/>
        </w:rPr>
        <w:t>EuroPsy</w:t>
      </w:r>
      <w:r w:rsidRPr="005C5D45">
        <w:rPr>
          <w:rFonts w:ascii="Calibri" w:hAnsi="Calibri" w:cs="Times New Roman"/>
          <w:color w:val="0F243E" w:themeColor="text2" w:themeShade="80"/>
          <w:sz w:val="24"/>
          <w:szCs w:val="24"/>
          <w:lang w:val="en-GB"/>
        </w:rPr>
        <w:t xml:space="preserve"> applicants (special cases like education and training in a foreign country are excepted)</w:t>
      </w:r>
    </w:p>
    <w:p w14:paraId="3F0B2816" w14:textId="1F979402" w:rsidR="00AE1E33" w:rsidRPr="00947822" w:rsidRDefault="00AE1E33" w:rsidP="00947822">
      <w:pPr>
        <w:pStyle w:val="Odstavekseznama"/>
        <w:numPr>
          <w:ilvl w:val="0"/>
          <w:numId w:val="6"/>
        </w:numPr>
        <w:spacing w:after="0" w:line="240" w:lineRule="auto"/>
        <w:ind w:left="709" w:hanging="709"/>
        <w:rPr>
          <w:rFonts w:ascii="Calibri" w:hAnsi="Calibri" w:cs="Times New Roman"/>
          <w:b/>
          <w:color w:val="0F243E" w:themeColor="text2" w:themeShade="80"/>
          <w:sz w:val="24"/>
          <w:szCs w:val="24"/>
          <w:u w:val="single"/>
          <w:lang w:val="en-GB"/>
        </w:rPr>
      </w:pPr>
      <w:r w:rsidRPr="00947822">
        <w:rPr>
          <w:rFonts w:ascii="Calibri" w:hAnsi="Calibri" w:cs="Times New Roman"/>
          <w:b/>
          <w:color w:val="0F243E" w:themeColor="text2" w:themeShade="80"/>
          <w:sz w:val="24"/>
          <w:szCs w:val="24"/>
          <w:u w:val="single"/>
          <w:lang w:val="en-GB"/>
        </w:rPr>
        <w:t xml:space="preserve">Transitional arrangements apply until </w:t>
      </w:r>
      <w:r w:rsidR="00EA4C6D" w:rsidRPr="00947822">
        <w:rPr>
          <w:rFonts w:ascii="Calibri" w:hAnsi="Calibri" w:cs="Times New Roman"/>
          <w:b/>
          <w:color w:val="0F243E" w:themeColor="text2" w:themeShade="80"/>
          <w:sz w:val="24"/>
          <w:szCs w:val="24"/>
          <w:u w:val="single"/>
          <w:lang w:val="en-GB"/>
        </w:rPr>
        <w:t>the final EFPA deadline for t</w:t>
      </w:r>
      <w:r w:rsidR="002E1369" w:rsidRPr="00947822">
        <w:rPr>
          <w:rFonts w:ascii="Calibri" w:hAnsi="Calibri" w:cs="Times New Roman"/>
          <w:b/>
          <w:color w:val="0F243E" w:themeColor="text2" w:themeShade="80"/>
          <w:sz w:val="24"/>
          <w:szCs w:val="24"/>
          <w:u w:val="single"/>
          <w:lang w:val="en-GB"/>
        </w:rPr>
        <w:t>ransitional arran</w:t>
      </w:r>
      <w:r w:rsidR="00EA4C6D" w:rsidRPr="00947822">
        <w:rPr>
          <w:rFonts w:ascii="Calibri" w:hAnsi="Calibri" w:cs="Times New Roman"/>
          <w:b/>
          <w:color w:val="0F243E" w:themeColor="text2" w:themeShade="80"/>
          <w:sz w:val="24"/>
          <w:szCs w:val="24"/>
          <w:u w:val="single"/>
          <w:lang w:val="en-GB"/>
        </w:rPr>
        <w:t>gements</w:t>
      </w:r>
      <w:r w:rsidRPr="00947822">
        <w:rPr>
          <w:rFonts w:ascii="Calibri" w:hAnsi="Calibri" w:cs="Times New Roman"/>
          <w:b/>
          <w:color w:val="0F243E" w:themeColor="text2" w:themeShade="80"/>
          <w:sz w:val="24"/>
          <w:szCs w:val="24"/>
          <w:u w:val="single"/>
          <w:lang w:val="en-GB"/>
        </w:rPr>
        <w:t xml:space="preserve"> (see Appendix 6 for details and special challenges)</w:t>
      </w:r>
    </w:p>
    <w:p w14:paraId="2A0DA358" w14:textId="77777777" w:rsidR="00AE1E33" w:rsidRPr="005C5D45" w:rsidRDefault="00AE1E33" w:rsidP="00947822">
      <w:pPr>
        <w:spacing w:after="0" w:line="240" w:lineRule="auto"/>
        <w:rPr>
          <w:rFonts w:ascii="Calibri" w:hAnsi="Calibri" w:cs="Times New Roman"/>
          <w:color w:val="0F243E" w:themeColor="text2" w:themeShade="80"/>
          <w:sz w:val="24"/>
          <w:szCs w:val="24"/>
          <w:lang w:val="en-GB"/>
        </w:rPr>
      </w:pPr>
    </w:p>
    <w:p w14:paraId="0ECED8B6" w14:textId="04B5EF61" w:rsidR="007B6E9A" w:rsidRPr="005C5D45" w:rsidRDefault="00AE1E33" w:rsidP="00947822">
      <w:pPr>
        <w:pStyle w:val="Odstavekseznama"/>
        <w:numPr>
          <w:ilvl w:val="0"/>
          <w:numId w:val="1"/>
        </w:numPr>
        <w:spacing w:after="0" w:line="240" w:lineRule="auto"/>
        <w:rPr>
          <w:rFonts w:ascii="Calibri" w:hAnsi="Calibri" w:cs="Times New Roman"/>
          <w:b/>
          <w:bCs/>
          <w:iCs/>
          <w:color w:val="0F243E" w:themeColor="text2" w:themeShade="80"/>
          <w:sz w:val="24"/>
          <w:szCs w:val="24"/>
          <w:lang w:val="en-GB"/>
        </w:rPr>
      </w:pPr>
      <w:r w:rsidRPr="005C5D45">
        <w:rPr>
          <w:rFonts w:ascii="Calibri" w:hAnsi="Calibri" w:cs="Times New Roman"/>
          <w:b/>
          <w:color w:val="0F243E" w:themeColor="text2" w:themeShade="80"/>
          <w:sz w:val="24"/>
          <w:szCs w:val="24"/>
          <w:lang w:val="en-GB"/>
        </w:rPr>
        <w:t xml:space="preserve">Plans for further development of </w:t>
      </w:r>
      <w:r w:rsidRPr="005C5D45">
        <w:rPr>
          <w:rFonts w:ascii="Calibri" w:hAnsi="Calibri" w:cs="Times New Roman"/>
          <w:b/>
          <w:i/>
          <w:color w:val="0F243E" w:themeColor="text2" w:themeShade="80"/>
          <w:sz w:val="24"/>
          <w:szCs w:val="24"/>
          <w:lang w:val="en-GB"/>
        </w:rPr>
        <w:t>EuroPsy</w:t>
      </w:r>
      <w:r w:rsidRPr="005C5D45">
        <w:rPr>
          <w:rFonts w:ascii="Calibri" w:hAnsi="Calibri" w:cs="Times New Roman"/>
          <w:b/>
          <w:bCs/>
          <w:iCs/>
          <w:color w:val="0F243E" w:themeColor="text2" w:themeShade="80"/>
          <w:sz w:val="24"/>
          <w:szCs w:val="24"/>
          <w:lang w:val="en-GB"/>
        </w:rPr>
        <w:t xml:space="preserve"> in the coming year</w:t>
      </w:r>
      <w:r w:rsidR="007B6E9A" w:rsidRPr="005C5D45">
        <w:rPr>
          <w:rFonts w:ascii="Calibri" w:hAnsi="Calibri" w:cs="Times New Roman"/>
          <w:b/>
          <w:bCs/>
          <w:iCs/>
          <w:color w:val="0F243E" w:themeColor="text2" w:themeShade="80"/>
          <w:sz w:val="24"/>
          <w:szCs w:val="24"/>
          <w:lang w:val="en-GB"/>
        </w:rPr>
        <w:t xml:space="preserve"> (e.g. website, training of supervisors, dissemination and publicity, marketing etc)</w:t>
      </w:r>
    </w:p>
    <w:p w14:paraId="52AD0EE4" w14:textId="77777777" w:rsidR="007B6E9A" w:rsidRPr="005C5D45" w:rsidRDefault="007B6E9A" w:rsidP="00947822">
      <w:pPr>
        <w:spacing w:after="0" w:line="240" w:lineRule="auto"/>
        <w:rPr>
          <w:rFonts w:ascii="Calibri" w:hAnsi="Calibri" w:cs="Times New Roman"/>
          <w:b/>
          <w:bCs/>
          <w:iCs/>
          <w:color w:val="0F243E" w:themeColor="text2" w:themeShade="80"/>
          <w:sz w:val="24"/>
          <w:szCs w:val="24"/>
          <w:lang w:val="en-GB"/>
        </w:rPr>
      </w:pPr>
    </w:p>
    <w:p w14:paraId="4A83F028" w14:textId="77777777" w:rsidR="00300A6E" w:rsidRPr="00AC1215" w:rsidRDefault="00300A6E" w:rsidP="00947822">
      <w:pPr>
        <w:spacing w:after="0" w:line="240" w:lineRule="auto"/>
        <w:rPr>
          <w:rFonts w:ascii="Calibri" w:hAnsi="Calibri" w:cs="Times New Roman"/>
          <w:bCs/>
          <w:iCs/>
          <w:sz w:val="24"/>
          <w:szCs w:val="24"/>
          <w:u w:val="single"/>
          <w:lang w:val="en-GB"/>
        </w:rPr>
      </w:pPr>
      <w:r w:rsidRPr="00AC1215">
        <w:rPr>
          <w:rFonts w:ascii="Calibri" w:hAnsi="Calibri" w:cs="Times New Roman"/>
          <w:bCs/>
          <w:iCs/>
          <w:sz w:val="24"/>
          <w:szCs w:val="24"/>
          <w:u w:val="single"/>
          <w:lang w:val="en-GB"/>
        </w:rPr>
        <w:t>Plans for future development</w:t>
      </w:r>
    </w:p>
    <w:p w14:paraId="42A10FCA" w14:textId="77777777" w:rsidR="00300A6E" w:rsidRDefault="00300A6E" w:rsidP="00947822">
      <w:pPr>
        <w:spacing w:after="0" w:line="240" w:lineRule="auto"/>
        <w:rPr>
          <w:rFonts w:ascii="Calibri" w:hAnsi="Calibri" w:cs="Times New Roman"/>
          <w:bCs/>
          <w:iCs/>
          <w:sz w:val="24"/>
          <w:szCs w:val="24"/>
          <w:lang w:val="en-GB"/>
        </w:rPr>
      </w:pPr>
    </w:p>
    <w:p w14:paraId="5E0E8A72" w14:textId="31602ED3" w:rsidR="00220F61" w:rsidRDefault="00220F61" w:rsidP="00947822">
      <w:pPr>
        <w:pStyle w:val="Odstavekseznama"/>
        <w:numPr>
          <w:ilvl w:val="0"/>
          <w:numId w:val="9"/>
        </w:numPr>
        <w:spacing w:after="0" w:line="240" w:lineRule="auto"/>
        <w:rPr>
          <w:rFonts w:ascii="Calibri" w:hAnsi="Calibri" w:cs="Times New Roman"/>
          <w:bCs/>
          <w:iCs/>
          <w:sz w:val="24"/>
          <w:szCs w:val="24"/>
          <w:lang w:val="en-GB"/>
        </w:rPr>
      </w:pPr>
      <w:r w:rsidRPr="00220F61">
        <w:rPr>
          <w:rFonts w:ascii="Calibri" w:hAnsi="Calibri" w:cs="Times New Roman"/>
          <w:bCs/>
          <w:iCs/>
          <w:sz w:val="24"/>
          <w:szCs w:val="24"/>
          <w:lang w:val="en-GB"/>
        </w:rPr>
        <w:t xml:space="preserve">to switch from processing paper applications to electronic ones </w:t>
      </w:r>
    </w:p>
    <w:p w14:paraId="488E35A4" w14:textId="016056BC" w:rsidR="00300A6E" w:rsidRDefault="00300A6E" w:rsidP="00947822">
      <w:pPr>
        <w:pStyle w:val="Odstavekseznama"/>
        <w:numPr>
          <w:ilvl w:val="0"/>
          <w:numId w:val="9"/>
        </w:numPr>
        <w:spacing w:after="0" w:line="240" w:lineRule="auto"/>
        <w:rPr>
          <w:rFonts w:ascii="Calibri" w:hAnsi="Calibri" w:cs="Times New Roman"/>
          <w:bCs/>
          <w:iCs/>
          <w:sz w:val="24"/>
          <w:szCs w:val="24"/>
          <w:lang w:val="en-GB"/>
        </w:rPr>
      </w:pPr>
      <w:r w:rsidRPr="00220F61">
        <w:rPr>
          <w:rFonts w:ascii="Calibri" w:hAnsi="Calibri" w:cs="Times New Roman"/>
          <w:bCs/>
          <w:iCs/>
          <w:sz w:val="24"/>
          <w:szCs w:val="24"/>
          <w:lang w:val="en-GB"/>
        </w:rPr>
        <w:t>to implement S-EuroPsy in psychotherapy</w:t>
      </w:r>
    </w:p>
    <w:p w14:paraId="038759C0" w14:textId="31675D4C" w:rsidR="00220F61" w:rsidRDefault="00220F61" w:rsidP="00947822">
      <w:pPr>
        <w:pStyle w:val="Odstavekseznama"/>
        <w:numPr>
          <w:ilvl w:val="0"/>
          <w:numId w:val="9"/>
        </w:numPr>
        <w:spacing w:after="0" w:line="240" w:lineRule="auto"/>
        <w:rPr>
          <w:rFonts w:ascii="Calibri" w:hAnsi="Calibri" w:cs="Times New Roman"/>
          <w:bCs/>
          <w:iCs/>
          <w:sz w:val="24"/>
          <w:szCs w:val="24"/>
          <w:lang w:val="en-GB"/>
        </w:rPr>
      </w:pPr>
      <w:r w:rsidRPr="00220F61">
        <w:rPr>
          <w:rFonts w:ascii="Calibri" w:hAnsi="Calibri" w:cs="Times New Roman"/>
          <w:bCs/>
          <w:iCs/>
          <w:sz w:val="24"/>
          <w:szCs w:val="24"/>
          <w:lang w:val="en-GB"/>
        </w:rPr>
        <w:t xml:space="preserve">to </w:t>
      </w:r>
      <w:r>
        <w:rPr>
          <w:rFonts w:ascii="Calibri" w:hAnsi="Calibri" w:cs="Times New Roman"/>
          <w:bCs/>
          <w:iCs/>
          <w:sz w:val="24"/>
          <w:szCs w:val="24"/>
          <w:lang w:val="en-GB"/>
        </w:rPr>
        <w:t xml:space="preserve">launch </w:t>
      </w:r>
      <w:r w:rsidRPr="00220F61">
        <w:rPr>
          <w:rFonts w:ascii="Calibri" w:hAnsi="Calibri" w:cs="Times New Roman"/>
          <w:bCs/>
          <w:iCs/>
          <w:sz w:val="24"/>
          <w:szCs w:val="24"/>
          <w:lang w:val="en-GB"/>
        </w:rPr>
        <w:t xml:space="preserve">the </w:t>
      </w:r>
      <w:r>
        <w:rPr>
          <w:rFonts w:ascii="Calibri" w:hAnsi="Calibri" w:cs="Times New Roman"/>
          <w:bCs/>
          <w:iCs/>
          <w:sz w:val="24"/>
          <w:szCs w:val="24"/>
          <w:lang w:val="en-GB"/>
        </w:rPr>
        <w:t xml:space="preserve">entire supervised practice system developed in the </w:t>
      </w:r>
      <w:r w:rsidRPr="00220F61">
        <w:rPr>
          <w:rFonts w:ascii="Calibri" w:hAnsi="Calibri" w:cs="Times New Roman"/>
          <w:bCs/>
          <w:iCs/>
          <w:sz w:val="24"/>
          <w:szCs w:val="24"/>
          <w:lang w:val="en-GB"/>
        </w:rPr>
        <w:t xml:space="preserve">SUPER PSIHOLOG </w:t>
      </w:r>
      <w:r>
        <w:rPr>
          <w:rFonts w:ascii="Calibri" w:hAnsi="Calibri" w:cs="Times New Roman"/>
          <w:bCs/>
          <w:iCs/>
          <w:sz w:val="24"/>
          <w:szCs w:val="24"/>
          <w:lang w:val="en-GB"/>
        </w:rPr>
        <w:t>project and to achieve a high rate of participation of novice psychologists in this system</w:t>
      </w:r>
    </w:p>
    <w:p w14:paraId="4919E184" w14:textId="40441079" w:rsidR="0096103F" w:rsidRDefault="0096103F" w:rsidP="00947822">
      <w:pPr>
        <w:pStyle w:val="Odstavekseznama"/>
        <w:numPr>
          <w:ilvl w:val="0"/>
          <w:numId w:val="9"/>
        </w:numPr>
        <w:spacing w:after="0" w:line="240" w:lineRule="auto"/>
        <w:rPr>
          <w:rFonts w:ascii="Calibri" w:hAnsi="Calibri" w:cs="Times New Roman"/>
          <w:bCs/>
          <w:iCs/>
          <w:sz w:val="24"/>
          <w:szCs w:val="24"/>
          <w:lang w:val="en-GB"/>
        </w:rPr>
      </w:pPr>
      <w:r w:rsidRPr="00220F61">
        <w:rPr>
          <w:rFonts w:ascii="Calibri" w:hAnsi="Calibri" w:cs="Times New Roman"/>
          <w:bCs/>
          <w:iCs/>
          <w:sz w:val="24"/>
          <w:szCs w:val="24"/>
          <w:lang w:val="en-GB"/>
        </w:rPr>
        <w:t xml:space="preserve">to </w:t>
      </w:r>
      <w:r w:rsidR="00667455">
        <w:rPr>
          <w:rFonts w:ascii="Calibri" w:hAnsi="Calibri" w:cs="Times New Roman"/>
          <w:bCs/>
          <w:iCs/>
          <w:sz w:val="24"/>
          <w:szCs w:val="24"/>
          <w:lang w:val="en-GB"/>
        </w:rPr>
        <w:t>improve the</w:t>
      </w:r>
      <w:r w:rsidRPr="00220F61">
        <w:rPr>
          <w:rFonts w:ascii="Calibri" w:hAnsi="Calibri" w:cs="Times New Roman"/>
          <w:bCs/>
          <w:iCs/>
          <w:sz w:val="24"/>
          <w:szCs w:val="24"/>
          <w:lang w:val="en-GB"/>
        </w:rPr>
        <w:t xml:space="preserve"> information and publicity of the </w:t>
      </w:r>
      <w:r w:rsidRPr="00220F61">
        <w:rPr>
          <w:rFonts w:ascii="Calibri" w:hAnsi="Calibri" w:cs="Times New Roman"/>
          <w:bCs/>
          <w:i/>
          <w:iCs/>
          <w:sz w:val="24"/>
          <w:szCs w:val="24"/>
          <w:lang w:val="en-GB"/>
        </w:rPr>
        <w:t>EuroPsy</w:t>
      </w:r>
      <w:r w:rsidR="00667455">
        <w:rPr>
          <w:rFonts w:ascii="Calibri" w:hAnsi="Calibri" w:cs="Times New Roman"/>
          <w:bCs/>
          <w:iCs/>
          <w:sz w:val="24"/>
          <w:szCs w:val="24"/>
          <w:lang w:val="en-GB"/>
        </w:rPr>
        <w:t xml:space="preserve"> certificate (</w:t>
      </w:r>
      <w:r w:rsidRPr="00220F61">
        <w:rPr>
          <w:rFonts w:ascii="Calibri" w:hAnsi="Calibri" w:cs="Times New Roman"/>
          <w:bCs/>
          <w:iCs/>
          <w:sz w:val="24"/>
          <w:szCs w:val="24"/>
          <w:lang w:val="en-GB"/>
        </w:rPr>
        <w:t>target groups</w:t>
      </w:r>
      <w:r w:rsidR="00667455">
        <w:rPr>
          <w:rFonts w:ascii="Calibri" w:hAnsi="Calibri" w:cs="Times New Roman"/>
          <w:bCs/>
          <w:iCs/>
          <w:sz w:val="24"/>
          <w:szCs w:val="24"/>
          <w:lang w:val="en-GB"/>
        </w:rPr>
        <w:t xml:space="preserve"> in focus will be</w:t>
      </w:r>
      <w:r w:rsidRPr="00220F61">
        <w:rPr>
          <w:rFonts w:ascii="Calibri" w:hAnsi="Calibri" w:cs="Times New Roman"/>
          <w:bCs/>
          <w:iCs/>
          <w:sz w:val="24"/>
          <w:szCs w:val="24"/>
          <w:lang w:val="en-GB"/>
        </w:rPr>
        <w:t>: students, employers, competent authorities</w:t>
      </w:r>
      <w:r w:rsidR="00667455">
        <w:rPr>
          <w:rFonts w:ascii="Calibri" w:hAnsi="Calibri" w:cs="Times New Roman"/>
          <w:bCs/>
          <w:iCs/>
          <w:sz w:val="24"/>
          <w:szCs w:val="24"/>
          <w:lang w:val="en-GB"/>
        </w:rPr>
        <w:t>)</w:t>
      </w:r>
      <w:r>
        <w:rPr>
          <w:rFonts w:ascii="Calibri" w:hAnsi="Calibri" w:cs="Times New Roman"/>
          <w:bCs/>
          <w:iCs/>
          <w:sz w:val="24"/>
          <w:szCs w:val="24"/>
          <w:lang w:val="en-GB"/>
        </w:rPr>
        <w:t xml:space="preserve">; information and publicity of the SUPER PSIHOLOG programme will go hand in hand with information and publicity of </w:t>
      </w:r>
      <w:r w:rsidRPr="0096103F">
        <w:rPr>
          <w:rFonts w:ascii="Calibri" w:hAnsi="Calibri" w:cs="Times New Roman"/>
          <w:bCs/>
          <w:i/>
          <w:iCs/>
          <w:sz w:val="24"/>
          <w:szCs w:val="24"/>
          <w:lang w:val="en-GB"/>
        </w:rPr>
        <w:t>EuroPsy</w:t>
      </w:r>
    </w:p>
    <w:p w14:paraId="158B438B" w14:textId="77777777" w:rsidR="00220F61" w:rsidRDefault="00220F61" w:rsidP="00947822">
      <w:pPr>
        <w:pStyle w:val="Odstavekseznama"/>
        <w:numPr>
          <w:ilvl w:val="0"/>
          <w:numId w:val="9"/>
        </w:numPr>
        <w:spacing w:after="0" w:line="240" w:lineRule="auto"/>
        <w:rPr>
          <w:rFonts w:ascii="Calibri" w:hAnsi="Calibri" w:cs="Times New Roman"/>
          <w:bCs/>
          <w:iCs/>
          <w:sz w:val="24"/>
          <w:szCs w:val="24"/>
          <w:lang w:val="en-GB"/>
        </w:rPr>
      </w:pPr>
      <w:r w:rsidRPr="00220F61">
        <w:rPr>
          <w:rFonts w:ascii="Calibri" w:hAnsi="Calibri" w:cs="Times New Roman"/>
          <w:bCs/>
          <w:iCs/>
          <w:sz w:val="24"/>
          <w:szCs w:val="24"/>
          <w:lang w:val="en-GB"/>
        </w:rPr>
        <w:t xml:space="preserve">to launch annual meetings with universities and developing a common strategy of EuroPsy promotion, together with </w:t>
      </w:r>
      <w:r>
        <w:rPr>
          <w:rFonts w:ascii="Calibri" w:hAnsi="Calibri" w:cs="Times New Roman"/>
          <w:bCs/>
          <w:iCs/>
          <w:sz w:val="24"/>
          <w:szCs w:val="24"/>
          <w:lang w:val="en-GB"/>
        </w:rPr>
        <w:t xml:space="preserve">the </w:t>
      </w:r>
      <w:r w:rsidRPr="00220F61">
        <w:rPr>
          <w:rFonts w:ascii="Calibri" w:hAnsi="Calibri" w:cs="Times New Roman"/>
          <w:bCs/>
          <w:iCs/>
          <w:sz w:val="24"/>
          <w:szCs w:val="24"/>
          <w:lang w:val="en-GB"/>
        </w:rPr>
        <w:t>promotion of the supervised practice system</w:t>
      </w:r>
    </w:p>
    <w:p w14:paraId="539DB872" w14:textId="7C591580" w:rsidR="00220F61" w:rsidRDefault="00220F61" w:rsidP="00947822">
      <w:pPr>
        <w:pStyle w:val="Odstavekseznama"/>
        <w:numPr>
          <w:ilvl w:val="0"/>
          <w:numId w:val="9"/>
        </w:numPr>
        <w:spacing w:after="0" w:line="240" w:lineRule="auto"/>
        <w:rPr>
          <w:rFonts w:ascii="Calibri" w:hAnsi="Calibri" w:cs="Times New Roman"/>
          <w:bCs/>
          <w:iCs/>
          <w:sz w:val="24"/>
          <w:szCs w:val="24"/>
          <w:lang w:val="en-GB"/>
        </w:rPr>
      </w:pPr>
      <w:r>
        <w:rPr>
          <w:rFonts w:ascii="Calibri" w:hAnsi="Calibri" w:cs="Times New Roman"/>
          <w:bCs/>
          <w:iCs/>
          <w:sz w:val="24"/>
          <w:szCs w:val="24"/>
          <w:lang w:val="en-GB"/>
        </w:rPr>
        <w:t>t</w:t>
      </w:r>
      <w:r w:rsidRPr="00220F61">
        <w:rPr>
          <w:rFonts w:ascii="Calibri" w:hAnsi="Calibri" w:cs="Times New Roman"/>
          <w:bCs/>
          <w:iCs/>
          <w:sz w:val="24"/>
          <w:szCs w:val="24"/>
          <w:lang w:val="en-GB"/>
        </w:rPr>
        <w:t>o find financial resources for administering the system of supervised practice and for organizing the education for supervisors</w:t>
      </w:r>
    </w:p>
    <w:p w14:paraId="009ACC56" w14:textId="03243643" w:rsidR="00220F61" w:rsidRPr="00220F61" w:rsidRDefault="00220F61" w:rsidP="00947822">
      <w:pPr>
        <w:pStyle w:val="Odstavekseznama"/>
        <w:numPr>
          <w:ilvl w:val="0"/>
          <w:numId w:val="9"/>
        </w:numPr>
        <w:spacing w:after="0" w:line="240" w:lineRule="auto"/>
        <w:rPr>
          <w:rFonts w:ascii="Calibri" w:hAnsi="Calibri" w:cs="Times New Roman"/>
          <w:bCs/>
          <w:iCs/>
          <w:sz w:val="24"/>
          <w:szCs w:val="24"/>
          <w:lang w:val="en-GB"/>
        </w:rPr>
      </w:pPr>
      <w:r>
        <w:rPr>
          <w:rFonts w:ascii="Calibri" w:hAnsi="Calibri" w:cs="Times New Roman"/>
          <w:bCs/>
          <w:iCs/>
          <w:sz w:val="24"/>
          <w:szCs w:val="24"/>
          <w:lang w:val="en-GB"/>
        </w:rPr>
        <w:t>to plan and carry out the supervisor education programme in 2017</w:t>
      </w:r>
    </w:p>
    <w:p w14:paraId="1A3940CD" w14:textId="01728789" w:rsidR="00220F61" w:rsidRDefault="00220F61" w:rsidP="00947822">
      <w:pPr>
        <w:pStyle w:val="Odstavekseznama"/>
        <w:numPr>
          <w:ilvl w:val="0"/>
          <w:numId w:val="9"/>
        </w:numPr>
        <w:spacing w:after="0" w:line="240" w:lineRule="auto"/>
        <w:rPr>
          <w:rFonts w:ascii="Calibri" w:hAnsi="Calibri" w:cs="Times New Roman"/>
          <w:bCs/>
          <w:iCs/>
          <w:sz w:val="24"/>
          <w:szCs w:val="24"/>
          <w:lang w:val="en-GB"/>
        </w:rPr>
      </w:pPr>
      <w:r w:rsidRPr="00220F61">
        <w:rPr>
          <w:rFonts w:ascii="Calibri" w:hAnsi="Calibri" w:cs="Times New Roman"/>
          <w:bCs/>
          <w:iCs/>
          <w:sz w:val="24"/>
          <w:szCs w:val="24"/>
          <w:lang w:val="en-GB"/>
        </w:rPr>
        <w:t xml:space="preserve">to </w:t>
      </w:r>
      <w:r>
        <w:rPr>
          <w:rFonts w:ascii="Calibri" w:hAnsi="Calibri" w:cs="Times New Roman"/>
          <w:bCs/>
          <w:iCs/>
          <w:sz w:val="24"/>
          <w:szCs w:val="24"/>
          <w:lang w:val="en-GB"/>
        </w:rPr>
        <w:t xml:space="preserve">collaborate with the Slovenian Psychologists’ Association </w:t>
      </w:r>
      <w:r w:rsidR="00947822">
        <w:rPr>
          <w:rFonts w:ascii="Calibri" w:hAnsi="Calibri" w:cs="Times New Roman"/>
          <w:bCs/>
          <w:iCs/>
          <w:sz w:val="24"/>
          <w:szCs w:val="24"/>
          <w:lang w:val="en-GB"/>
        </w:rPr>
        <w:t xml:space="preserve">(SPA) </w:t>
      </w:r>
      <w:r>
        <w:rPr>
          <w:rFonts w:ascii="Calibri" w:hAnsi="Calibri" w:cs="Times New Roman"/>
          <w:bCs/>
          <w:iCs/>
          <w:sz w:val="24"/>
          <w:szCs w:val="24"/>
          <w:lang w:val="en-GB"/>
        </w:rPr>
        <w:t xml:space="preserve">in </w:t>
      </w:r>
      <w:r w:rsidRPr="00220F61">
        <w:rPr>
          <w:rFonts w:ascii="Calibri" w:hAnsi="Calibri" w:cs="Times New Roman"/>
          <w:bCs/>
          <w:iCs/>
          <w:sz w:val="24"/>
          <w:szCs w:val="24"/>
          <w:lang w:val="en-GB"/>
        </w:rPr>
        <w:t>develop</w:t>
      </w:r>
      <w:r>
        <w:rPr>
          <w:rFonts w:ascii="Calibri" w:hAnsi="Calibri" w:cs="Times New Roman"/>
          <w:bCs/>
          <w:iCs/>
          <w:sz w:val="24"/>
          <w:szCs w:val="24"/>
          <w:lang w:val="en-GB"/>
        </w:rPr>
        <w:t>ing</w:t>
      </w:r>
      <w:r w:rsidRPr="00220F61">
        <w:rPr>
          <w:rFonts w:ascii="Calibri" w:hAnsi="Calibri" w:cs="Times New Roman"/>
          <w:bCs/>
          <w:iCs/>
          <w:sz w:val="24"/>
          <w:szCs w:val="24"/>
          <w:lang w:val="en-GB"/>
        </w:rPr>
        <w:t xml:space="preserve"> a CPD evaluation and monitoring system</w:t>
      </w:r>
    </w:p>
    <w:p w14:paraId="7BEB3013" w14:textId="77777777" w:rsidR="007B6E9A" w:rsidRPr="005C5D45" w:rsidRDefault="007B6E9A" w:rsidP="00947822">
      <w:pPr>
        <w:spacing w:after="0" w:line="240" w:lineRule="auto"/>
        <w:rPr>
          <w:rFonts w:ascii="Calibri" w:hAnsi="Calibri" w:cs="Times New Roman"/>
          <w:b/>
          <w:bCs/>
          <w:iCs/>
          <w:color w:val="0F243E" w:themeColor="text2" w:themeShade="80"/>
          <w:sz w:val="24"/>
          <w:szCs w:val="24"/>
          <w:lang w:val="en-GB"/>
        </w:rPr>
      </w:pPr>
    </w:p>
    <w:p w14:paraId="07C782DD" w14:textId="3D9BA892" w:rsidR="007B6E9A" w:rsidRPr="005C5D45" w:rsidRDefault="007B6E9A" w:rsidP="00947822">
      <w:pPr>
        <w:pStyle w:val="Odstavekseznama"/>
        <w:numPr>
          <w:ilvl w:val="0"/>
          <w:numId w:val="1"/>
        </w:numPr>
        <w:spacing w:after="0" w:line="240" w:lineRule="auto"/>
        <w:rPr>
          <w:rFonts w:ascii="Calibri" w:hAnsi="Calibri" w:cs="Times New Roman"/>
          <w:b/>
          <w:bCs/>
          <w:iCs/>
          <w:color w:val="0F243E" w:themeColor="text2" w:themeShade="80"/>
          <w:sz w:val="24"/>
          <w:szCs w:val="24"/>
          <w:lang w:val="en-GB"/>
        </w:rPr>
      </w:pPr>
      <w:r w:rsidRPr="005C5D45">
        <w:rPr>
          <w:rFonts w:ascii="Calibri" w:hAnsi="Calibri" w:cs="Times New Roman"/>
          <w:b/>
          <w:bCs/>
          <w:iCs/>
          <w:color w:val="0F243E" w:themeColor="text2" w:themeShade="80"/>
          <w:sz w:val="24"/>
          <w:szCs w:val="24"/>
          <w:lang w:val="en-GB"/>
        </w:rPr>
        <w:t xml:space="preserve">How </w:t>
      </w:r>
      <w:r w:rsidR="00687570" w:rsidRPr="005C5D45">
        <w:rPr>
          <w:rFonts w:ascii="Calibri" w:hAnsi="Calibri" w:cs="Times New Roman"/>
          <w:b/>
          <w:bCs/>
          <w:iCs/>
          <w:color w:val="0F243E" w:themeColor="text2" w:themeShade="80"/>
          <w:sz w:val="24"/>
          <w:szCs w:val="24"/>
          <w:lang w:val="en-GB"/>
        </w:rPr>
        <w:t>frequent</w:t>
      </w:r>
      <w:r w:rsidRPr="005C5D45">
        <w:rPr>
          <w:rFonts w:ascii="Calibri" w:hAnsi="Calibri" w:cs="Times New Roman"/>
          <w:b/>
          <w:bCs/>
          <w:iCs/>
          <w:color w:val="0F243E" w:themeColor="text2" w:themeShade="80"/>
          <w:sz w:val="24"/>
          <w:szCs w:val="24"/>
          <w:lang w:val="en-GB"/>
        </w:rPr>
        <w:t xml:space="preserve"> contact have you had with your EAC contact person? Would you welcome more contact?</w:t>
      </w:r>
    </w:p>
    <w:p w14:paraId="0051616C" w14:textId="77777777" w:rsidR="00AE1E33" w:rsidRPr="005C5D45" w:rsidRDefault="00AE1E33" w:rsidP="00947822">
      <w:pPr>
        <w:spacing w:after="0" w:line="240" w:lineRule="auto"/>
        <w:rPr>
          <w:rFonts w:ascii="Calibri" w:hAnsi="Calibri" w:cs="Times New Roman"/>
          <w:bCs/>
          <w:iCs/>
          <w:color w:val="0F243E" w:themeColor="text2" w:themeShade="80"/>
          <w:sz w:val="24"/>
          <w:szCs w:val="24"/>
          <w:lang w:val="en-GB"/>
        </w:rPr>
      </w:pPr>
    </w:p>
    <w:p w14:paraId="4D132C5F" w14:textId="32C525B7" w:rsidR="00AE1E33" w:rsidRPr="00EA4C6D" w:rsidRDefault="00FC21ED" w:rsidP="00947822">
      <w:pPr>
        <w:spacing w:after="0" w:line="240" w:lineRule="auto"/>
        <w:rPr>
          <w:rFonts w:ascii="Calibri" w:hAnsi="Calibri" w:cs="Times New Roman"/>
          <w:bCs/>
          <w:iCs/>
          <w:color w:val="0F243E" w:themeColor="text2" w:themeShade="80"/>
          <w:sz w:val="24"/>
          <w:szCs w:val="24"/>
          <w:lang w:val="en-GB"/>
        </w:rPr>
      </w:pPr>
      <w:r>
        <w:rPr>
          <w:rFonts w:ascii="Calibri" w:hAnsi="Calibri" w:cs="Times New Roman"/>
          <w:bCs/>
          <w:iCs/>
          <w:color w:val="0F243E" w:themeColor="text2" w:themeShade="80"/>
          <w:sz w:val="24"/>
          <w:szCs w:val="24"/>
          <w:lang w:val="en-GB"/>
        </w:rPr>
        <w:t>N</w:t>
      </w:r>
      <w:r w:rsidR="00EA4C6D" w:rsidRPr="00EA4C6D">
        <w:rPr>
          <w:rFonts w:ascii="Calibri" w:hAnsi="Calibri" w:cs="Times New Roman"/>
          <w:bCs/>
          <w:iCs/>
          <w:color w:val="0F243E" w:themeColor="text2" w:themeShade="80"/>
          <w:sz w:val="24"/>
          <w:szCs w:val="24"/>
          <w:lang w:val="en-GB"/>
        </w:rPr>
        <w:t>o</w:t>
      </w:r>
      <w:r w:rsidR="00EA4C6D">
        <w:rPr>
          <w:rFonts w:ascii="Calibri" w:hAnsi="Calibri" w:cs="Times New Roman"/>
          <w:bCs/>
          <w:iCs/>
          <w:color w:val="0F243E" w:themeColor="text2" w:themeShade="80"/>
          <w:sz w:val="24"/>
          <w:szCs w:val="24"/>
          <w:lang w:val="en-GB"/>
        </w:rPr>
        <w:t xml:space="preserve"> specific contact </w:t>
      </w:r>
      <w:r w:rsidR="00667455">
        <w:rPr>
          <w:rFonts w:ascii="Calibri" w:hAnsi="Calibri" w:cs="Times New Roman"/>
          <w:bCs/>
          <w:iCs/>
          <w:color w:val="0F243E" w:themeColor="text2" w:themeShade="80"/>
          <w:sz w:val="24"/>
          <w:szCs w:val="24"/>
          <w:lang w:val="en-GB"/>
        </w:rPr>
        <w:t xml:space="preserve">has been </w:t>
      </w:r>
      <w:r w:rsidR="00EA4C6D">
        <w:rPr>
          <w:rFonts w:ascii="Calibri" w:hAnsi="Calibri" w:cs="Times New Roman"/>
          <w:bCs/>
          <w:iCs/>
          <w:color w:val="0F243E" w:themeColor="text2" w:themeShade="80"/>
          <w:sz w:val="24"/>
          <w:szCs w:val="24"/>
          <w:lang w:val="en-GB"/>
        </w:rPr>
        <w:t>needed</w:t>
      </w:r>
      <w:r>
        <w:rPr>
          <w:rFonts w:ascii="Calibri" w:hAnsi="Calibri" w:cs="Times New Roman"/>
          <w:bCs/>
          <w:iCs/>
          <w:color w:val="0F243E" w:themeColor="text2" w:themeShade="80"/>
          <w:sz w:val="24"/>
          <w:szCs w:val="24"/>
          <w:lang w:val="en-GB"/>
        </w:rPr>
        <w:t xml:space="preserve"> since October 201</w:t>
      </w:r>
      <w:r w:rsidR="007766A1">
        <w:rPr>
          <w:rFonts w:ascii="Calibri" w:hAnsi="Calibri" w:cs="Times New Roman"/>
          <w:bCs/>
          <w:iCs/>
          <w:color w:val="0F243E" w:themeColor="text2" w:themeShade="80"/>
          <w:sz w:val="24"/>
          <w:szCs w:val="24"/>
          <w:lang w:val="en-GB"/>
        </w:rPr>
        <w:t>6.</w:t>
      </w:r>
      <w:r w:rsidR="00AE1E33" w:rsidRPr="00EA4C6D">
        <w:rPr>
          <w:rFonts w:ascii="Calibri" w:hAnsi="Calibri" w:cs="Times New Roman"/>
          <w:bCs/>
          <w:iCs/>
          <w:color w:val="0F243E" w:themeColor="text2" w:themeShade="80"/>
          <w:sz w:val="24"/>
          <w:szCs w:val="24"/>
          <w:lang w:val="en-GB"/>
        </w:rPr>
        <w:br w:type="page"/>
      </w:r>
    </w:p>
    <w:p w14:paraId="739A24EE" w14:textId="77777777" w:rsidR="00AE1E33" w:rsidRPr="005C5D45" w:rsidRDefault="00AE1E33" w:rsidP="00947822">
      <w:pPr>
        <w:spacing w:after="0" w:line="240" w:lineRule="auto"/>
        <w:rPr>
          <w:rFonts w:ascii="Calibri" w:hAnsi="Calibri" w:cs="Times New Roman"/>
          <w:b/>
          <w:bCs/>
          <w:iCs/>
          <w:color w:val="0F243E" w:themeColor="text2" w:themeShade="80"/>
          <w:sz w:val="24"/>
          <w:szCs w:val="24"/>
          <w:lang w:val="en-GB"/>
        </w:rPr>
      </w:pPr>
      <w:r w:rsidRPr="005C5D45">
        <w:rPr>
          <w:rFonts w:ascii="Calibri" w:hAnsi="Calibri" w:cs="Times New Roman"/>
          <w:b/>
          <w:bCs/>
          <w:iCs/>
          <w:color w:val="0F243E" w:themeColor="text2" w:themeShade="80"/>
          <w:sz w:val="24"/>
          <w:szCs w:val="24"/>
          <w:lang w:val="en-GB"/>
        </w:rPr>
        <w:t>Appendix 1 Members of the NAC</w:t>
      </w:r>
    </w:p>
    <w:p w14:paraId="7B87C6AD" w14:textId="77777777" w:rsidR="00AE1E33" w:rsidRPr="005C5D45" w:rsidRDefault="00AE1E33" w:rsidP="00947822">
      <w:pPr>
        <w:spacing w:after="0" w:line="240" w:lineRule="auto"/>
        <w:rPr>
          <w:rFonts w:ascii="Calibri" w:hAnsi="Calibri" w:cs="Times New Roman"/>
          <w:bCs/>
          <w:iCs/>
          <w:color w:val="0F243E" w:themeColor="text2" w:themeShade="80"/>
          <w:sz w:val="24"/>
          <w:szCs w:val="24"/>
          <w:lang w:val="en-GB"/>
        </w:rPr>
      </w:pPr>
    </w:p>
    <w:tbl>
      <w:tblPr>
        <w:tblStyle w:val="Svetlamreapoudarek1"/>
        <w:tblW w:w="0" w:type="auto"/>
        <w:tblLook w:val="04A0" w:firstRow="1" w:lastRow="0" w:firstColumn="1" w:lastColumn="0" w:noHBand="0" w:noVBand="1"/>
      </w:tblPr>
      <w:tblGrid>
        <w:gridCol w:w="2943"/>
        <w:gridCol w:w="905"/>
        <w:gridCol w:w="2214"/>
        <w:gridCol w:w="1635"/>
        <w:gridCol w:w="1925"/>
      </w:tblGrid>
      <w:tr w:rsidR="005C5D45" w:rsidRPr="005C5D45" w14:paraId="0478BC7D" w14:textId="77777777" w:rsidTr="001A0D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496138AC" w14:textId="4711E658" w:rsidR="005C5D45" w:rsidRPr="005C5D45" w:rsidRDefault="005C5D45" w:rsidP="00947822">
            <w:pPr>
              <w:spacing w:after="0" w:line="240" w:lineRule="auto"/>
              <w:rPr>
                <w:rFonts w:ascii="Calibri" w:hAnsi="Calibri" w:cs="Times New Roman"/>
                <w:bCs w:val="0"/>
                <w:iCs/>
                <w:color w:val="0F243E" w:themeColor="text2" w:themeShade="80"/>
                <w:sz w:val="20"/>
                <w:szCs w:val="20"/>
                <w:lang w:val="en-GB"/>
              </w:rPr>
            </w:pPr>
            <w:r w:rsidRPr="005C5D45">
              <w:rPr>
                <w:rFonts w:ascii="Calibri" w:hAnsi="Calibri" w:cs="Times New Roman"/>
                <w:iCs/>
                <w:color w:val="0F243E" w:themeColor="text2" w:themeShade="80"/>
                <w:sz w:val="20"/>
                <w:szCs w:val="20"/>
                <w:lang w:val="en-GB"/>
              </w:rPr>
              <w:t>Name</w:t>
            </w:r>
          </w:p>
        </w:tc>
        <w:tc>
          <w:tcPr>
            <w:tcW w:w="905" w:type="dxa"/>
          </w:tcPr>
          <w:p w14:paraId="31C7F4E1" w14:textId="7B39FAA0" w:rsidR="005C5D45" w:rsidRPr="005C5D45" w:rsidRDefault="005C5D45" w:rsidP="00947822">
            <w:pPr>
              <w:spacing w:after="0" w:line="240" w:lineRule="auto"/>
              <w:cnfStyle w:val="100000000000" w:firstRow="1" w:lastRow="0" w:firstColumn="0" w:lastColumn="0" w:oddVBand="0" w:evenVBand="0" w:oddHBand="0" w:evenHBand="0" w:firstRowFirstColumn="0" w:firstRowLastColumn="0" w:lastRowFirstColumn="0" w:lastRowLastColumn="0"/>
              <w:rPr>
                <w:rFonts w:ascii="Calibri" w:hAnsi="Calibri" w:cs="Times New Roman"/>
                <w:bCs w:val="0"/>
                <w:iCs/>
                <w:color w:val="0F243E" w:themeColor="text2" w:themeShade="80"/>
                <w:sz w:val="20"/>
                <w:szCs w:val="20"/>
                <w:lang w:val="en-GB"/>
              </w:rPr>
            </w:pPr>
            <w:r w:rsidRPr="005C5D45">
              <w:rPr>
                <w:rFonts w:ascii="Calibri" w:hAnsi="Calibri" w:cs="Times New Roman"/>
                <w:iCs/>
                <w:color w:val="0F243E" w:themeColor="text2" w:themeShade="80"/>
                <w:sz w:val="20"/>
                <w:szCs w:val="20"/>
                <w:lang w:val="en-GB"/>
              </w:rPr>
              <w:t>M/F</w:t>
            </w:r>
          </w:p>
        </w:tc>
        <w:tc>
          <w:tcPr>
            <w:tcW w:w="2214" w:type="dxa"/>
          </w:tcPr>
          <w:p w14:paraId="5F0A1FC6" w14:textId="479571E2" w:rsidR="005C5D45" w:rsidRPr="005C5D45" w:rsidRDefault="005C5D45" w:rsidP="00947822">
            <w:pPr>
              <w:spacing w:after="0" w:line="240" w:lineRule="auto"/>
              <w:cnfStyle w:val="100000000000" w:firstRow="1" w:lastRow="0" w:firstColumn="0" w:lastColumn="0" w:oddVBand="0" w:evenVBand="0" w:oddHBand="0" w:evenHBand="0" w:firstRowFirstColumn="0" w:firstRowLastColumn="0" w:lastRowFirstColumn="0" w:lastRowLastColumn="0"/>
              <w:rPr>
                <w:rFonts w:ascii="Calibri" w:hAnsi="Calibri" w:cs="Times New Roman"/>
                <w:bCs w:val="0"/>
                <w:iCs/>
                <w:color w:val="0F243E" w:themeColor="text2" w:themeShade="80"/>
                <w:sz w:val="20"/>
                <w:szCs w:val="20"/>
                <w:lang w:val="en-GB"/>
              </w:rPr>
            </w:pPr>
            <w:r w:rsidRPr="005C5D45">
              <w:rPr>
                <w:rFonts w:ascii="Calibri" w:hAnsi="Calibri" w:cs="Times New Roman"/>
                <w:iCs/>
                <w:color w:val="0F243E" w:themeColor="text2" w:themeShade="80"/>
                <w:sz w:val="20"/>
                <w:szCs w:val="20"/>
                <w:lang w:val="en-GB"/>
              </w:rPr>
              <w:t>Area of expertise</w:t>
            </w:r>
          </w:p>
        </w:tc>
        <w:tc>
          <w:tcPr>
            <w:tcW w:w="1635" w:type="dxa"/>
          </w:tcPr>
          <w:p w14:paraId="2271C613" w14:textId="7C2838B2" w:rsidR="005C5D45" w:rsidRPr="005C5D45" w:rsidRDefault="005C5D45" w:rsidP="00947822">
            <w:pPr>
              <w:spacing w:after="0" w:line="240" w:lineRule="auto"/>
              <w:cnfStyle w:val="100000000000" w:firstRow="1" w:lastRow="0" w:firstColumn="0" w:lastColumn="0" w:oddVBand="0" w:evenVBand="0" w:oddHBand="0" w:evenHBand="0" w:firstRowFirstColumn="0" w:firstRowLastColumn="0" w:lastRowFirstColumn="0" w:lastRowLastColumn="0"/>
              <w:rPr>
                <w:rFonts w:ascii="Calibri" w:hAnsi="Calibri" w:cs="Times New Roman"/>
                <w:bCs w:val="0"/>
                <w:iCs/>
                <w:color w:val="0F243E" w:themeColor="text2" w:themeShade="80"/>
                <w:sz w:val="20"/>
                <w:szCs w:val="20"/>
                <w:lang w:val="en-GB"/>
              </w:rPr>
            </w:pPr>
            <w:r w:rsidRPr="005C5D45">
              <w:rPr>
                <w:rFonts w:ascii="Calibri" w:hAnsi="Calibri" w:cs="Times New Roman"/>
                <w:iCs/>
                <w:color w:val="0F243E" w:themeColor="text2" w:themeShade="80"/>
                <w:sz w:val="20"/>
                <w:szCs w:val="20"/>
                <w:lang w:val="en-GB"/>
              </w:rPr>
              <w:t>Term of office</w:t>
            </w:r>
          </w:p>
        </w:tc>
        <w:tc>
          <w:tcPr>
            <w:tcW w:w="1925" w:type="dxa"/>
          </w:tcPr>
          <w:p w14:paraId="01C883E6" w14:textId="18B91808" w:rsidR="005C5D45" w:rsidRPr="005C5D45" w:rsidRDefault="005C5D45" w:rsidP="00947822">
            <w:pPr>
              <w:spacing w:after="0" w:line="240" w:lineRule="auto"/>
              <w:cnfStyle w:val="100000000000" w:firstRow="1" w:lastRow="0" w:firstColumn="0" w:lastColumn="0" w:oddVBand="0" w:evenVBand="0" w:oddHBand="0" w:evenHBand="0" w:firstRowFirstColumn="0" w:firstRowLastColumn="0" w:lastRowFirstColumn="0" w:lastRowLastColumn="0"/>
              <w:rPr>
                <w:rFonts w:ascii="Calibri" w:hAnsi="Calibri" w:cs="Times New Roman"/>
                <w:bCs w:val="0"/>
                <w:iCs/>
                <w:color w:val="0F243E" w:themeColor="text2" w:themeShade="80"/>
                <w:sz w:val="20"/>
                <w:szCs w:val="20"/>
                <w:lang w:val="en-GB"/>
              </w:rPr>
            </w:pPr>
            <w:r w:rsidRPr="005C5D45">
              <w:rPr>
                <w:rFonts w:ascii="Calibri" w:hAnsi="Calibri" w:cs="Times New Roman"/>
                <w:iCs/>
                <w:color w:val="0F243E" w:themeColor="text2" w:themeShade="80"/>
                <w:sz w:val="20"/>
                <w:szCs w:val="20"/>
                <w:lang w:val="en-GB"/>
              </w:rPr>
              <w:t>Association</w:t>
            </w:r>
          </w:p>
        </w:tc>
      </w:tr>
      <w:tr w:rsidR="005C5D45" w:rsidRPr="005C5D45" w14:paraId="5D46D961" w14:textId="77777777" w:rsidTr="001A0D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26E3C827" w14:textId="7D68DA7F" w:rsidR="005C5D45" w:rsidRPr="005C5D45" w:rsidRDefault="004C7AE8" w:rsidP="00947822">
            <w:pPr>
              <w:spacing w:after="0" w:line="240" w:lineRule="auto"/>
              <w:rPr>
                <w:rFonts w:ascii="Calibri" w:hAnsi="Calibri" w:cs="Times New Roman"/>
                <w:bCs w:val="0"/>
                <w:iCs/>
                <w:color w:val="0F243E" w:themeColor="text2" w:themeShade="80"/>
                <w:sz w:val="20"/>
                <w:szCs w:val="20"/>
                <w:lang w:val="en-GB"/>
              </w:rPr>
            </w:pPr>
            <w:r>
              <w:rPr>
                <w:rFonts w:ascii="Calibri" w:hAnsi="Calibri" w:cs="Times New Roman"/>
                <w:bCs w:val="0"/>
                <w:iCs/>
                <w:color w:val="0F243E" w:themeColor="text2" w:themeShade="80"/>
                <w:sz w:val="20"/>
                <w:szCs w:val="20"/>
                <w:lang w:val="en-GB"/>
              </w:rPr>
              <w:t>Anja Podlesek</w:t>
            </w:r>
          </w:p>
        </w:tc>
        <w:tc>
          <w:tcPr>
            <w:tcW w:w="905" w:type="dxa"/>
          </w:tcPr>
          <w:p w14:paraId="0B82483F" w14:textId="3A932F40" w:rsidR="005C5D45" w:rsidRPr="005C5D45" w:rsidRDefault="004C7AE8" w:rsidP="00947822">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Times New Roman"/>
                <w:bCs/>
                <w:iCs/>
                <w:color w:val="0F243E" w:themeColor="text2" w:themeShade="80"/>
                <w:sz w:val="20"/>
                <w:szCs w:val="20"/>
                <w:lang w:val="en-GB"/>
              </w:rPr>
            </w:pPr>
            <w:r>
              <w:rPr>
                <w:rFonts w:ascii="Calibri" w:hAnsi="Calibri" w:cs="Times New Roman"/>
                <w:bCs/>
                <w:iCs/>
                <w:color w:val="0F243E" w:themeColor="text2" w:themeShade="80"/>
                <w:sz w:val="20"/>
                <w:szCs w:val="20"/>
                <w:lang w:val="en-GB"/>
              </w:rPr>
              <w:t>F</w:t>
            </w:r>
          </w:p>
        </w:tc>
        <w:tc>
          <w:tcPr>
            <w:tcW w:w="2214" w:type="dxa"/>
          </w:tcPr>
          <w:p w14:paraId="201A610C" w14:textId="2ED9A69A" w:rsidR="005C5D45" w:rsidRPr="005C5D45" w:rsidRDefault="004C7AE8" w:rsidP="00947822">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Times New Roman"/>
                <w:bCs/>
                <w:iCs/>
                <w:color w:val="0F243E" w:themeColor="text2" w:themeShade="80"/>
                <w:sz w:val="20"/>
                <w:szCs w:val="20"/>
                <w:lang w:val="en-GB"/>
              </w:rPr>
            </w:pPr>
            <w:r>
              <w:rPr>
                <w:rFonts w:ascii="Calibri" w:hAnsi="Calibri" w:cs="Times New Roman"/>
                <w:bCs/>
                <w:iCs/>
                <w:color w:val="0F243E" w:themeColor="text2" w:themeShade="80"/>
                <w:sz w:val="20"/>
                <w:szCs w:val="20"/>
                <w:lang w:val="en-GB"/>
              </w:rPr>
              <w:t>Research</w:t>
            </w:r>
            <w:r w:rsidR="00DB4133">
              <w:rPr>
                <w:rFonts w:ascii="Calibri" w:hAnsi="Calibri" w:cs="Times New Roman"/>
                <w:bCs/>
                <w:iCs/>
                <w:color w:val="0F243E" w:themeColor="text2" w:themeShade="80"/>
                <w:sz w:val="20"/>
                <w:szCs w:val="20"/>
                <w:lang w:val="en-GB"/>
              </w:rPr>
              <w:t>, psychological methodology</w:t>
            </w:r>
          </w:p>
        </w:tc>
        <w:tc>
          <w:tcPr>
            <w:tcW w:w="1635" w:type="dxa"/>
          </w:tcPr>
          <w:p w14:paraId="2F09B9C4" w14:textId="3057303B" w:rsidR="005C5D45" w:rsidRPr="005C5D45" w:rsidRDefault="005C5D45" w:rsidP="00947822">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Times New Roman"/>
                <w:bCs/>
                <w:iCs/>
                <w:color w:val="0F243E" w:themeColor="text2" w:themeShade="80"/>
                <w:sz w:val="20"/>
                <w:szCs w:val="20"/>
                <w:lang w:val="en-GB"/>
              </w:rPr>
            </w:pPr>
            <w:r w:rsidRPr="005C5D45">
              <w:rPr>
                <w:rFonts w:ascii="Calibri" w:hAnsi="Calibri" w:cs="Times New Roman"/>
                <w:bCs/>
                <w:iCs/>
                <w:color w:val="0F243E" w:themeColor="text2" w:themeShade="80"/>
                <w:sz w:val="20"/>
                <w:szCs w:val="20"/>
                <w:lang w:val="en-GB"/>
              </w:rPr>
              <w:t>20</w:t>
            </w:r>
            <w:r w:rsidR="004C7AE8">
              <w:rPr>
                <w:rFonts w:ascii="Calibri" w:hAnsi="Calibri" w:cs="Times New Roman"/>
                <w:bCs/>
                <w:iCs/>
                <w:color w:val="0F243E" w:themeColor="text2" w:themeShade="80"/>
                <w:sz w:val="20"/>
                <w:szCs w:val="20"/>
                <w:lang w:val="en-GB"/>
              </w:rPr>
              <w:t>16</w:t>
            </w:r>
            <w:r w:rsidRPr="005C5D45">
              <w:rPr>
                <w:rFonts w:ascii="Calibri" w:hAnsi="Calibri" w:cs="Times New Roman"/>
                <w:bCs/>
                <w:iCs/>
                <w:color w:val="0F243E" w:themeColor="text2" w:themeShade="80"/>
                <w:sz w:val="20"/>
                <w:szCs w:val="20"/>
                <w:lang w:val="en-GB"/>
              </w:rPr>
              <w:t>–20</w:t>
            </w:r>
            <w:r w:rsidR="004C7AE8">
              <w:rPr>
                <w:rFonts w:ascii="Calibri" w:hAnsi="Calibri" w:cs="Times New Roman"/>
                <w:bCs/>
                <w:iCs/>
                <w:color w:val="0F243E" w:themeColor="text2" w:themeShade="80"/>
                <w:sz w:val="20"/>
                <w:szCs w:val="20"/>
                <w:lang w:val="en-GB"/>
              </w:rPr>
              <w:t>20</w:t>
            </w:r>
          </w:p>
        </w:tc>
        <w:tc>
          <w:tcPr>
            <w:tcW w:w="1925" w:type="dxa"/>
          </w:tcPr>
          <w:p w14:paraId="232854B8" w14:textId="218C65B2" w:rsidR="005C5D45" w:rsidRPr="005C5D45" w:rsidRDefault="004C7AE8" w:rsidP="00947822">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Times New Roman"/>
                <w:bCs/>
                <w:iCs/>
                <w:color w:val="0F243E" w:themeColor="text2" w:themeShade="80"/>
                <w:sz w:val="20"/>
                <w:szCs w:val="20"/>
                <w:lang w:val="en-GB"/>
              </w:rPr>
            </w:pPr>
            <w:r>
              <w:rPr>
                <w:rFonts w:ascii="Calibri" w:hAnsi="Calibri" w:cs="Times New Roman"/>
                <w:bCs/>
                <w:iCs/>
                <w:color w:val="0F243E" w:themeColor="text2" w:themeShade="80"/>
                <w:sz w:val="20"/>
                <w:szCs w:val="20"/>
                <w:lang w:val="en-GB"/>
              </w:rPr>
              <w:t>Slovenian Psychologists’ Association</w:t>
            </w:r>
          </w:p>
        </w:tc>
      </w:tr>
      <w:tr w:rsidR="00DB4133" w:rsidRPr="005C5D45" w14:paraId="1581A0D7" w14:textId="77777777" w:rsidTr="001A0D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1121C759" w14:textId="521FFD5A" w:rsidR="00DB4133" w:rsidRDefault="00DB4133" w:rsidP="00947822">
            <w:pPr>
              <w:spacing w:after="0" w:line="240" w:lineRule="auto"/>
              <w:rPr>
                <w:rFonts w:ascii="Calibri" w:hAnsi="Calibri" w:cs="Times New Roman"/>
                <w:bCs w:val="0"/>
                <w:iCs/>
                <w:color w:val="0F243E" w:themeColor="text2" w:themeShade="80"/>
                <w:sz w:val="20"/>
                <w:szCs w:val="20"/>
                <w:lang w:val="en-GB"/>
              </w:rPr>
            </w:pPr>
            <w:r>
              <w:rPr>
                <w:rFonts w:ascii="Calibri" w:hAnsi="Calibri" w:cs="Times New Roman"/>
                <w:bCs w:val="0"/>
                <w:iCs/>
                <w:color w:val="0F243E" w:themeColor="text2" w:themeShade="80"/>
                <w:sz w:val="20"/>
                <w:szCs w:val="20"/>
                <w:lang w:val="en-GB"/>
              </w:rPr>
              <w:t>Vita Poštuvan</w:t>
            </w:r>
          </w:p>
        </w:tc>
        <w:tc>
          <w:tcPr>
            <w:tcW w:w="905" w:type="dxa"/>
          </w:tcPr>
          <w:p w14:paraId="57E96750" w14:textId="30474408" w:rsidR="00DB4133" w:rsidRDefault="00DB4133" w:rsidP="00947822">
            <w:pPr>
              <w:spacing w:after="0" w:line="240" w:lineRule="auto"/>
              <w:cnfStyle w:val="000000010000" w:firstRow="0" w:lastRow="0" w:firstColumn="0" w:lastColumn="0" w:oddVBand="0" w:evenVBand="0" w:oddHBand="0" w:evenHBand="1" w:firstRowFirstColumn="0" w:firstRowLastColumn="0" w:lastRowFirstColumn="0" w:lastRowLastColumn="0"/>
              <w:rPr>
                <w:rFonts w:ascii="Calibri" w:hAnsi="Calibri" w:cs="Times New Roman"/>
                <w:bCs/>
                <w:iCs/>
                <w:color w:val="0F243E" w:themeColor="text2" w:themeShade="80"/>
                <w:sz w:val="20"/>
                <w:szCs w:val="20"/>
                <w:lang w:val="en-GB"/>
              </w:rPr>
            </w:pPr>
            <w:r>
              <w:rPr>
                <w:rFonts w:ascii="Calibri" w:hAnsi="Calibri" w:cs="Times New Roman"/>
                <w:bCs/>
                <w:iCs/>
                <w:color w:val="0F243E" w:themeColor="text2" w:themeShade="80"/>
                <w:sz w:val="20"/>
                <w:szCs w:val="20"/>
                <w:lang w:val="en-GB"/>
              </w:rPr>
              <w:t>F</w:t>
            </w:r>
          </w:p>
        </w:tc>
        <w:tc>
          <w:tcPr>
            <w:tcW w:w="2214" w:type="dxa"/>
          </w:tcPr>
          <w:p w14:paraId="3909B4AF" w14:textId="77777777" w:rsidR="00DB4133" w:rsidRDefault="00DB4133" w:rsidP="00947822">
            <w:pPr>
              <w:spacing w:after="0" w:line="240" w:lineRule="auto"/>
              <w:cnfStyle w:val="000000010000" w:firstRow="0" w:lastRow="0" w:firstColumn="0" w:lastColumn="0" w:oddVBand="0" w:evenVBand="0" w:oddHBand="0" w:evenHBand="1" w:firstRowFirstColumn="0" w:firstRowLastColumn="0" w:lastRowFirstColumn="0" w:lastRowLastColumn="0"/>
              <w:rPr>
                <w:rFonts w:ascii="Calibri" w:hAnsi="Calibri" w:cs="Times New Roman"/>
                <w:bCs/>
                <w:iCs/>
                <w:color w:val="0F243E" w:themeColor="text2" w:themeShade="80"/>
                <w:sz w:val="20"/>
                <w:szCs w:val="20"/>
                <w:lang w:val="en-GB"/>
              </w:rPr>
            </w:pPr>
            <w:r>
              <w:rPr>
                <w:rFonts w:ascii="Calibri" w:hAnsi="Calibri" w:cs="Times New Roman"/>
                <w:bCs/>
                <w:iCs/>
                <w:color w:val="0F243E" w:themeColor="text2" w:themeShade="80"/>
                <w:sz w:val="20"/>
                <w:szCs w:val="20"/>
                <w:lang w:val="en-GB"/>
              </w:rPr>
              <w:t xml:space="preserve">Health psychology, psychological counselling, </w:t>
            </w:r>
          </w:p>
          <w:p w14:paraId="302D5AEE" w14:textId="446565E1" w:rsidR="00DB4133" w:rsidRDefault="00DB4133" w:rsidP="00947822">
            <w:pPr>
              <w:spacing w:after="0" w:line="240" w:lineRule="auto"/>
              <w:cnfStyle w:val="000000010000" w:firstRow="0" w:lastRow="0" w:firstColumn="0" w:lastColumn="0" w:oddVBand="0" w:evenVBand="0" w:oddHBand="0" w:evenHBand="1" w:firstRowFirstColumn="0" w:firstRowLastColumn="0" w:lastRowFirstColumn="0" w:lastRowLastColumn="0"/>
              <w:rPr>
                <w:rFonts w:ascii="Calibri" w:hAnsi="Calibri" w:cs="Times New Roman"/>
                <w:bCs/>
                <w:iCs/>
                <w:color w:val="0F243E" w:themeColor="text2" w:themeShade="80"/>
                <w:sz w:val="20"/>
                <w:szCs w:val="20"/>
                <w:lang w:val="en-GB"/>
              </w:rPr>
            </w:pPr>
            <w:r>
              <w:rPr>
                <w:rFonts w:ascii="Calibri" w:hAnsi="Calibri" w:cs="Times New Roman"/>
                <w:bCs/>
                <w:iCs/>
                <w:color w:val="0F243E" w:themeColor="text2" w:themeShade="80"/>
                <w:sz w:val="20"/>
                <w:szCs w:val="20"/>
                <w:lang w:val="en-GB"/>
              </w:rPr>
              <w:t>research</w:t>
            </w:r>
          </w:p>
        </w:tc>
        <w:tc>
          <w:tcPr>
            <w:tcW w:w="1635" w:type="dxa"/>
          </w:tcPr>
          <w:p w14:paraId="57062165" w14:textId="01024D72" w:rsidR="00DB4133" w:rsidRDefault="00DB4133" w:rsidP="00947822">
            <w:pPr>
              <w:spacing w:after="0" w:line="240" w:lineRule="auto"/>
              <w:cnfStyle w:val="000000010000" w:firstRow="0" w:lastRow="0" w:firstColumn="0" w:lastColumn="0" w:oddVBand="0" w:evenVBand="0" w:oddHBand="0" w:evenHBand="1" w:firstRowFirstColumn="0" w:firstRowLastColumn="0" w:lastRowFirstColumn="0" w:lastRowLastColumn="0"/>
              <w:rPr>
                <w:rFonts w:ascii="Calibri" w:hAnsi="Calibri" w:cs="Times New Roman"/>
                <w:bCs/>
                <w:iCs/>
                <w:color w:val="0F243E" w:themeColor="text2" w:themeShade="80"/>
                <w:sz w:val="20"/>
                <w:szCs w:val="20"/>
                <w:lang w:val="en-GB"/>
              </w:rPr>
            </w:pPr>
            <w:r>
              <w:rPr>
                <w:rFonts w:ascii="Calibri" w:hAnsi="Calibri" w:cs="Times New Roman"/>
                <w:bCs/>
                <w:iCs/>
                <w:color w:val="0F243E" w:themeColor="text2" w:themeShade="80"/>
                <w:sz w:val="20"/>
                <w:szCs w:val="20"/>
                <w:lang w:val="en-GB"/>
              </w:rPr>
              <w:t>2016–2020</w:t>
            </w:r>
          </w:p>
        </w:tc>
        <w:tc>
          <w:tcPr>
            <w:tcW w:w="1925" w:type="dxa"/>
          </w:tcPr>
          <w:p w14:paraId="213BFDBB" w14:textId="5061C6AF" w:rsidR="00DB4133" w:rsidRDefault="00DB4133" w:rsidP="00947822">
            <w:pPr>
              <w:spacing w:after="0" w:line="240" w:lineRule="auto"/>
              <w:cnfStyle w:val="000000010000" w:firstRow="0" w:lastRow="0" w:firstColumn="0" w:lastColumn="0" w:oddVBand="0" w:evenVBand="0" w:oddHBand="0" w:evenHBand="1" w:firstRowFirstColumn="0" w:firstRowLastColumn="0" w:lastRowFirstColumn="0" w:lastRowLastColumn="0"/>
              <w:rPr>
                <w:rFonts w:ascii="Calibri" w:hAnsi="Calibri" w:cs="Times New Roman"/>
                <w:bCs/>
                <w:iCs/>
                <w:color w:val="0F243E" w:themeColor="text2" w:themeShade="80"/>
                <w:sz w:val="20"/>
                <w:szCs w:val="20"/>
                <w:lang w:val="en-GB"/>
              </w:rPr>
            </w:pPr>
            <w:r>
              <w:rPr>
                <w:rFonts w:ascii="Calibri" w:hAnsi="Calibri" w:cs="Times New Roman"/>
                <w:bCs/>
                <w:iCs/>
                <w:color w:val="0F243E" w:themeColor="text2" w:themeShade="80"/>
                <w:sz w:val="20"/>
                <w:szCs w:val="20"/>
                <w:lang w:val="en-GB"/>
              </w:rPr>
              <w:t>Slovenian Psychologists’ Association</w:t>
            </w:r>
          </w:p>
        </w:tc>
      </w:tr>
      <w:tr w:rsidR="00DB4133" w:rsidRPr="005C5D45" w14:paraId="288BB04D" w14:textId="77777777" w:rsidTr="001A0D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2FC23419" w14:textId="1BE20F38" w:rsidR="00DB4133" w:rsidRPr="005C5D45" w:rsidRDefault="00DB4133" w:rsidP="00947822">
            <w:pPr>
              <w:spacing w:after="0" w:line="240" w:lineRule="auto"/>
              <w:rPr>
                <w:rFonts w:ascii="Calibri" w:hAnsi="Calibri" w:cs="Times New Roman"/>
                <w:bCs w:val="0"/>
                <w:iCs/>
                <w:color w:val="0F243E" w:themeColor="text2" w:themeShade="80"/>
                <w:sz w:val="20"/>
                <w:szCs w:val="20"/>
                <w:lang w:val="en-GB"/>
              </w:rPr>
            </w:pPr>
            <w:r>
              <w:rPr>
                <w:rFonts w:ascii="Calibri" w:hAnsi="Calibri" w:cs="Times New Roman"/>
                <w:bCs w:val="0"/>
                <w:iCs/>
                <w:color w:val="0F243E" w:themeColor="text2" w:themeShade="80"/>
                <w:sz w:val="20"/>
                <w:szCs w:val="20"/>
                <w:lang w:val="en-GB"/>
              </w:rPr>
              <w:t>Božena Stritih</w:t>
            </w:r>
          </w:p>
        </w:tc>
        <w:tc>
          <w:tcPr>
            <w:tcW w:w="905" w:type="dxa"/>
          </w:tcPr>
          <w:p w14:paraId="48556CA9" w14:textId="4A6E8B45" w:rsidR="00DB4133" w:rsidRPr="005C5D45" w:rsidRDefault="00DB4133" w:rsidP="00947822">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Times New Roman"/>
                <w:bCs/>
                <w:iCs/>
                <w:color w:val="0F243E" w:themeColor="text2" w:themeShade="80"/>
                <w:sz w:val="20"/>
                <w:szCs w:val="20"/>
                <w:lang w:val="en-GB"/>
              </w:rPr>
            </w:pPr>
            <w:r>
              <w:rPr>
                <w:rFonts w:ascii="Calibri" w:hAnsi="Calibri" w:cs="Times New Roman"/>
                <w:bCs/>
                <w:iCs/>
                <w:color w:val="0F243E" w:themeColor="text2" w:themeShade="80"/>
                <w:sz w:val="20"/>
                <w:szCs w:val="20"/>
                <w:lang w:val="en-GB"/>
              </w:rPr>
              <w:t>F</w:t>
            </w:r>
          </w:p>
        </w:tc>
        <w:tc>
          <w:tcPr>
            <w:tcW w:w="2214" w:type="dxa"/>
          </w:tcPr>
          <w:p w14:paraId="10367779" w14:textId="6A1C5F4C" w:rsidR="00DB4133" w:rsidRPr="005C5D45" w:rsidRDefault="00DB4133" w:rsidP="00947822">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Times New Roman"/>
                <w:bCs/>
                <w:iCs/>
                <w:color w:val="0F243E" w:themeColor="text2" w:themeShade="80"/>
                <w:sz w:val="20"/>
                <w:szCs w:val="20"/>
                <w:lang w:val="en-GB"/>
              </w:rPr>
            </w:pPr>
            <w:r>
              <w:rPr>
                <w:rFonts w:ascii="Calibri" w:hAnsi="Calibri" w:cs="Times New Roman"/>
                <w:bCs/>
                <w:iCs/>
                <w:color w:val="0F243E" w:themeColor="text2" w:themeShade="80"/>
                <w:sz w:val="20"/>
                <w:szCs w:val="20"/>
                <w:lang w:val="en-GB"/>
              </w:rPr>
              <w:t>Educational psychology</w:t>
            </w:r>
          </w:p>
        </w:tc>
        <w:tc>
          <w:tcPr>
            <w:tcW w:w="1635" w:type="dxa"/>
          </w:tcPr>
          <w:p w14:paraId="14921BE6" w14:textId="2571111A" w:rsidR="00DB4133" w:rsidRPr="005C5D45" w:rsidRDefault="00DB4133" w:rsidP="00947822">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Times New Roman"/>
                <w:bCs/>
                <w:iCs/>
                <w:color w:val="0F243E" w:themeColor="text2" w:themeShade="80"/>
                <w:sz w:val="20"/>
                <w:szCs w:val="20"/>
                <w:lang w:val="en-GB"/>
              </w:rPr>
            </w:pPr>
            <w:r>
              <w:rPr>
                <w:rFonts w:ascii="Calibri" w:hAnsi="Calibri" w:cs="Times New Roman"/>
                <w:bCs/>
                <w:iCs/>
                <w:color w:val="0F243E" w:themeColor="text2" w:themeShade="80"/>
                <w:sz w:val="20"/>
                <w:szCs w:val="20"/>
                <w:lang w:val="en-GB"/>
              </w:rPr>
              <w:t>2016–2020</w:t>
            </w:r>
          </w:p>
        </w:tc>
        <w:tc>
          <w:tcPr>
            <w:tcW w:w="1925" w:type="dxa"/>
          </w:tcPr>
          <w:p w14:paraId="44451036" w14:textId="630E8885" w:rsidR="00DB4133" w:rsidRPr="005C5D45" w:rsidRDefault="00DB4133" w:rsidP="00947822">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Times New Roman"/>
                <w:bCs/>
                <w:iCs/>
                <w:color w:val="0F243E" w:themeColor="text2" w:themeShade="80"/>
                <w:sz w:val="20"/>
                <w:szCs w:val="20"/>
                <w:lang w:val="en-GB"/>
              </w:rPr>
            </w:pPr>
            <w:r>
              <w:rPr>
                <w:rFonts w:ascii="Calibri" w:hAnsi="Calibri" w:cs="Times New Roman"/>
                <w:bCs/>
                <w:iCs/>
                <w:color w:val="0F243E" w:themeColor="text2" w:themeShade="80"/>
                <w:sz w:val="20"/>
                <w:szCs w:val="20"/>
                <w:lang w:val="en-GB"/>
              </w:rPr>
              <w:t>Slovenian Psychologists’ Association</w:t>
            </w:r>
          </w:p>
        </w:tc>
      </w:tr>
      <w:tr w:rsidR="00DB4133" w:rsidRPr="005C5D45" w14:paraId="0E1C0A7B" w14:textId="77777777" w:rsidTr="001A0D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52E1194D" w14:textId="62E7FCEC" w:rsidR="00DB4133" w:rsidRPr="005C5D45" w:rsidRDefault="00DB4133" w:rsidP="00947822">
            <w:pPr>
              <w:spacing w:after="0" w:line="240" w:lineRule="auto"/>
              <w:rPr>
                <w:rFonts w:ascii="Calibri" w:hAnsi="Calibri" w:cs="Times New Roman"/>
                <w:bCs w:val="0"/>
                <w:iCs/>
                <w:color w:val="0F243E" w:themeColor="text2" w:themeShade="80"/>
                <w:sz w:val="20"/>
                <w:szCs w:val="20"/>
                <w:lang w:val="en-GB"/>
              </w:rPr>
            </w:pPr>
            <w:r>
              <w:rPr>
                <w:rFonts w:ascii="Calibri" w:hAnsi="Calibri" w:cs="Times New Roman"/>
                <w:bCs w:val="0"/>
                <w:iCs/>
                <w:color w:val="0F243E" w:themeColor="text2" w:themeShade="80"/>
                <w:sz w:val="20"/>
                <w:szCs w:val="20"/>
                <w:lang w:val="en-GB"/>
              </w:rPr>
              <w:t>Blanka Tacer</w:t>
            </w:r>
          </w:p>
        </w:tc>
        <w:tc>
          <w:tcPr>
            <w:tcW w:w="905" w:type="dxa"/>
          </w:tcPr>
          <w:p w14:paraId="2094779D" w14:textId="78DECD89" w:rsidR="00DB4133" w:rsidRPr="005C5D45" w:rsidRDefault="00DB4133" w:rsidP="00947822">
            <w:pPr>
              <w:spacing w:after="0" w:line="240" w:lineRule="auto"/>
              <w:cnfStyle w:val="000000010000" w:firstRow="0" w:lastRow="0" w:firstColumn="0" w:lastColumn="0" w:oddVBand="0" w:evenVBand="0" w:oddHBand="0" w:evenHBand="1" w:firstRowFirstColumn="0" w:firstRowLastColumn="0" w:lastRowFirstColumn="0" w:lastRowLastColumn="0"/>
              <w:rPr>
                <w:rFonts w:ascii="Calibri" w:hAnsi="Calibri" w:cs="Times New Roman"/>
                <w:bCs/>
                <w:iCs/>
                <w:color w:val="0F243E" w:themeColor="text2" w:themeShade="80"/>
                <w:sz w:val="20"/>
                <w:szCs w:val="20"/>
                <w:lang w:val="en-GB"/>
              </w:rPr>
            </w:pPr>
            <w:r>
              <w:rPr>
                <w:rFonts w:ascii="Calibri" w:hAnsi="Calibri" w:cs="Times New Roman"/>
                <w:bCs/>
                <w:iCs/>
                <w:color w:val="0F243E" w:themeColor="text2" w:themeShade="80"/>
                <w:sz w:val="20"/>
                <w:szCs w:val="20"/>
                <w:lang w:val="en-GB"/>
              </w:rPr>
              <w:t>F</w:t>
            </w:r>
          </w:p>
        </w:tc>
        <w:tc>
          <w:tcPr>
            <w:tcW w:w="2214" w:type="dxa"/>
          </w:tcPr>
          <w:p w14:paraId="7ABD974D" w14:textId="167FFEE0" w:rsidR="00DB4133" w:rsidRPr="005C5D45" w:rsidRDefault="00DB4133" w:rsidP="00947822">
            <w:pPr>
              <w:spacing w:after="0" w:line="240" w:lineRule="auto"/>
              <w:cnfStyle w:val="000000010000" w:firstRow="0" w:lastRow="0" w:firstColumn="0" w:lastColumn="0" w:oddVBand="0" w:evenVBand="0" w:oddHBand="0" w:evenHBand="1" w:firstRowFirstColumn="0" w:firstRowLastColumn="0" w:lastRowFirstColumn="0" w:lastRowLastColumn="0"/>
              <w:rPr>
                <w:rFonts w:ascii="Calibri" w:hAnsi="Calibri" w:cs="Times New Roman"/>
                <w:bCs/>
                <w:iCs/>
                <w:color w:val="0F243E" w:themeColor="text2" w:themeShade="80"/>
                <w:sz w:val="20"/>
                <w:szCs w:val="20"/>
                <w:lang w:val="en-GB"/>
              </w:rPr>
            </w:pPr>
            <w:r>
              <w:rPr>
                <w:rFonts w:ascii="Calibri" w:hAnsi="Calibri" w:cs="Times New Roman"/>
                <w:bCs/>
                <w:iCs/>
                <w:color w:val="0F243E" w:themeColor="text2" w:themeShade="80"/>
                <w:sz w:val="20"/>
                <w:szCs w:val="20"/>
                <w:lang w:val="en-GB"/>
              </w:rPr>
              <w:t>W/O psychology</w:t>
            </w:r>
          </w:p>
        </w:tc>
        <w:tc>
          <w:tcPr>
            <w:tcW w:w="1635" w:type="dxa"/>
          </w:tcPr>
          <w:p w14:paraId="566259EF" w14:textId="4761A5D3" w:rsidR="00DB4133" w:rsidRPr="005C5D45" w:rsidRDefault="00DB4133" w:rsidP="00947822">
            <w:pPr>
              <w:spacing w:after="0" w:line="240" w:lineRule="auto"/>
              <w:cnfStyle w:val="000000010000" w:firstRow="0" w:lastRow="0" w:firstColumn="0" w:lastColumn="0" w:oddVBand="0" w:evenVBand="0" w:oddHBand="0" w:evenHBand="1" w:firstRowFirstColumn="0" w:firstRowLastColumn="0" w:lastRowFirstColumn="0" w:lastRowLastColumn="0"/>
              <w:rPr>
                <w:rFonts w:ascii="Calibri" w:hAnsi="Calibri" w:cs="Times New Roman"/>
                <w:bCs/>
                <w:iCs/>
                <w:color w:val="0F243E" w:themeColor="text2" w:themeShade="80"/>
                <w:sz w:val="20"/>
                <w:szCs w:val="20"/>
                <w:lang w:val="en-GB"/>
              </w:rPr>
            </w:pPr>
            <w:r>
              <w:rPr>
                <w:rFonts w:ascii="Calibri" w:hAnsi="Calibri" w:cs="Times New Roman"/>
                <w:bCs/>
                <w:iCs/>
                <w:color w:val="0F243E" w:themeColor="text2" w:themeShade="80"/>
                <w:sz w:val="20"/>
                <w:szCs w:val="20"/>
                <w:lang w:val="en-GB"/>
              </w:rPr>
              <w:t>2016–2020</w:t>
            </w:r>
          </w:p>
        </w:tc>
        <w:tc>
          <w:tcPr>
            <w:tcW w:w="1925" w:type="dxa"/>
          </w:tcPr>
          <w:p w14:paraId="1621147F" w14:textId="08237050" w:rsidR="00DB4133" w:rsidRPr="005C5D45" w:rsidRDefault="00DB4133" w:rsidP="00947822">
            <w:pPr>
              <w:spacing w:after="0" w:line="240" w:lineRule="auto"/>
              <w:cnfStyle w:val="000000010000" w:firstRow="0" w:lastRow="0" w:firstColumn="0" w:lastColumn="0" w:oddVBand="0" w:evenVBand="0" w:oddHBand="0" w:evenHBand="1" w:firstRowFirstColumn="0" w:firstRowLastColumn="0" w:lastRowFirstColumn="0" w:lastRowLastColumn="0"/>
              <w:rPr>
                <w:rFonts w:ascii="Calibri" w:hAnsi="Calibri" w:cs="Times New Roman"/>
                <w:bCs/>
                <w:iCs/>
                <w:color w:val="0F243E" w:themeColor="text2" w:themeShade="80"/>
                <w:sz w:val="20"/>
                <w:szCs w:val="20"/>
                <w:lang w:val="en-GB"/>
              </w:rPr>
            </w:pPr>
            <w:r>
              <w:rPr>
                <w:rFonts w:ascii="Calibri" w:hAnsi="Calibri" w:cs="Times New Roman"/>
                <w:bCs/>
                <w:iCs/>
                <w:color w:val="0F243E" w:themeColor="text2" w:themeShade="80"/>
                <w:sz w:val="20"/>
                <w:szCs w:val="20"/>
                <w:lang w:val="en-GB"/>
              </w:rPr>
              <w:t>Slovenian Psychologists’ Association</w:t>
            </w:r>
          </w:p>
        </w:tc>
      </w:tr>
      <w:tr w:rsidR="00DB4133" w:rsidRPr="005C5D45" w14:paraId="437B3B40" w14:textId="77777777" w:rsidTr="001A0D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6B9064F9" w14:textId="2F290BE3" w:rsidR="00DB4133" w:rsidRPr="005C5D45" w:rsidRDefault="00DB4133" w:rsidP="00947822">
            <w:pPr>
              <w:spacing w:after="0" w:line="240" w:lineRule="auto"/>
              <w:rPr>
                <w:rFonts w:ascii="Calibri" w:hAnsi="Calibri" w:cs="Times New Roman"/>
                <w:bCs w:val="0"/>
                <w:iCs/>
                <w:color w:val="0F243E" w:themeColor="text2" w:themeShade="80"/>
                <w:sz w:val="20"/>
                <w:szCs w:val="20"/>
                <w:lang w:val="en-GB"/>
              </w:rPr>
            </w:pPr>
            <w:r>
              <w:rPr>
                <w:rFonts w:ascii="Calibri" w:hAnsi="Calibri" w:cs="Times New Roman"/>
                <w:bCs w:val="0"/>
                <w:iCs/>
                <w:color w:val="0F243E" w:themeColor="text2" w:themeShade="80"/>
                <w:sz w:val="20"/>
                <w:szCs w:val="20"/>
                <w:lang w:val="en-GB"/>
              </w:rPr>
              <w:t>Brigita Žugman</w:t>
            </w:r>
          </w:p>
        </w:tc>
        <w:tc>
          <w:tcPr>
            <w:tcW w:w="905" w:type="dxa"/>
          </w:tcPr>
          <w:p w14:paraId="1D7E8A23" w14:textId="54B9DCA1" w:rsidR="00DB4133" w:rsidRPr="005C5D45" w:rsidRDefault="00DB4133" w:rsidP="00947822">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Times New Roman"/>
                <w:bCs/>
                <w:iCs/>
                <w:color w:val="0F243E" w:themeColor="text2" w:themeShade="80"/>
                <w:sz w:val="20"/>
                <w:szCs w:val="20"/>
                <w:lang w:val="en-GB"/>
              </w:rPr>
            </w:pPr>
            <w:r>
              <w:rPr>
                <w:rFonts w:ascii="Calibri" w:hAnsi="Calibri" w:cs="Times New Roman"/>
                <w:bCs/>
                <w:iCs/>
                <w:color w:val="0F243E" w:themeColor="text2" w:themeShade="80"/>
                <w:sz w:val="20"/>
                <w:szCs w:val="20"/>
                <w:lang w:val="en-GB"/>
              </w:rPr>
              <w:t>F</w:t>
            </w:r>
          </w:p>
        </w:tc>
        <w:tc>
          <w:tcPr>
            <w:tcW w:w="2214" w:type="dxa"/>
          </w:tcPr>
          <w:p w14:paraId="1A8626ED" w14:textId="7951EC2B" w:rsidR="00DB4133" w:rsidRPr="005C5D45" w:rsidRDefault="00DB4133" w:rsidP="00947822">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Times New Roman"/>
                <w:bCs/>
                <w:iCs/>
                <w:color w:val="0F243E" w:themeColor="text2" w:themeShade="80"/>
                <w:sz w:val="20"/>
                <w:szCs w:val="20"/>
                <w:lang w:val="en-GB"/>
              </w:rPr>
            </w:pPr>
            <w:r>
              <w:rPr>
                <w:rFonts w:ascii="Calibri" w:hAnsi="Calibri" w:cs="Times New Roman"/>
                <w:bCs/>
                <w:iCs/>
                <w:color w:val="0F243E" w:themeColor="text2" w:themeShade="80"/>
                <w:sz w:val="20"/>
                <w:szCs w:val="20"/>
                <w:lang w:val="en-GB"/>
              </w:rPr>
              <w:t>Psychology in social welfare</w:t>
            </w:r>
          </w:p>
        </w:tc>
        <w:tc>
          <w:tcPr>
            <w:tcW w:w="1635" w:type="dxa"/>
          </w:tcPr>
          <w:p w14:paraId="27900D25" w14:textId="56DE2C19" w:rsidR="00DB4133" w:rsidRPr="005C5D45" w:rsidRDefault="00DB4133" w:rsidP="00947822">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Times New Roman"/>
                <w:bCs/>
                <w:iCs/>
                <w:color w:val="0F243E" w:themeColor="text2" w:themeShade="80"/>
                <w:sz w:val="20"/>
                <w:szCs w:val="20"/>
                <w:lang w:val="en-GB"/>
              </w:rPr>
            </w:pPr>
            <w:r>
              <w:rPr>
                <w:rFonts w:ascii="Calibri" w:hAnsi="Calibri" w:cs="Times New Roman"/>
                <w:bCs/>
                <w:iCs/>
                <w:color w:val="0F243E" w:themeColor="text2" w:themeShade="80"/>
                <w:sz w:val="20"/>
                <w:szCs w:val="20"/>
                <w:lang w:val="en-GB"/>
              </w:rPr>
              <w:t>2016–2020</w:t>
            </w:r>
          </w:p>
        </w:tc>
        <w:tc>
          <w:tcPr>
            <w:tcW w:w="1925" w:type="dxa"/>
          </w:tcPr>
          <w:p w14:paraId="5C54FD03" w14:textId="244EAC4D" w:rsidR="00DB4133" w:rsidRPr="005C5D45" w:rsidRDefault="00DB4133" w:rsidP="00947822">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Times New Roman"/>
                <w:bCs/>
                <w:iCs/>
                <w:color w:val="0F243E" w:themeColor="text2" w:themeShade="80"/>
                <w:sz w:val="20"/>
                <w:szCs w:val="20"/>
                <w:lang w:val="en-GB"/>
              </w:rPr>
            </w:pPr>
            <w:r>
              <w:rPr>
                <w:rFonts w:ascii="Calibri" w:hAnsi="Calibri" w:cs="Times New Roman"/>
                <w:bCs/>
                <w:iCs/>
                <w:color w:val="0F243E" w:themeColor="text2" w:themeShade="80"/>
                <w:sz w:val="20"/>
                <w:szCs w:val="20"/>
                <w:lang w:val="en-GB"/>
              </w:rPr>
              <w:t>Slovenian Psychologists’ Association</w:t>
            </w:r>
          </w:p>
        </w:tc>
      </w:tr>
      <w:tr w:rsidR="00DB4133" w:rsidRPr="005C5D45" w14:paraId="39BD91F2" w14:textId="77777777" w:rsidTr="001A0D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430CEB01" w14:textId="39F4EEE9" w:rsidR="00DB4133" w:rsidRPr="005C5D45" w:rsidRDefault="00DB4133" w:rsidP="00947822">
            <w:pPr>
              <w:spacing w:after="0" w:line="240" w:lineRule="auto"/>
              <w:rPr>
                <w:rFonts w:ascii="Calibri" w:hAnsi="Calibri" w:cs="Times New Roman"/>
                <w:bCs w:val="0"/>
                <w:iCs/>
                <w:color w:val="0F243E" w:themeColor="text2" w:themeShade="80"/>
                <w:sz w:val="20"/>
                <w:szCs w:val="20"/>
                <w:lang w:val="en-GB"/>
              </w:rPr>
            </w:pPr>
            <w:r>
              <w:rPr>
                <w:rFonts w:ascii="Calibri" w:hAnsi="Calibri" w:cs="Times New Roman"/>
                <w:bCs w:val="0"/>
                <w:iCs/>
                <w:color w:val="0F243E" w:themeColor="text2" w:themeShade="80"/>
                <w:sz w:val="20"/>
                <w:szCs w:val="20"/>
                <w:lang w:val="en-GB"/>
              </w:rPr>
              <w:t>Gregor Žvelc</w:t>
            </w:r>
          </w:p>
        </w:tc>
        <w:tc>
          <w:tcPr>
            <w:tcW w:w="905" w:type="dxa"/>
          </w:tcPr>
          <w:p w14:paraId="61A0522A" w14:textId="778B6F21" w:rsidR="00DB4133" w:rsidRPr="005C5D45" w:rsidRDefault="00DB4133" w:rsidP="00947822">
            <w:pPr>
              <w:spacing w:after="0" w:line="240" w:lineRule="auto"/>
              <w:cnfStyle w:val="000000010000" w:firstRow="0" w:lastRow="0" w:firstColumn="0" w:lastColumn="0" w:oddVBand="0" w:evenVBand="0" w:oddHBand="0" w:evenHBand="1" w:firstRowFirstColumn="0" w:firstRowLastColumn="0" w:lastRowFirstColumn="0" w:lastRowLastColumn="0"/>
              <w:rPr>
                <w:rFonts w:ascii="Calibri" w:hAnsi="Calibri" w:cs="Times New Roman"/>
                <w:bCs/>
                <w:iCs/>
                <w:color w:val="0F243E" w:themeColor="text2" w:themeShade="80"/>
                <w:sz w:val="20"/>
                <w:szCs w:val="20"/>
                <w:lang w:val="en-GB"/>
              </w:rPr>
            </w:pPr>
            <w:r>
              <w:rPr>
                <w:rFonts w:ascii="Calibri" w:hAnsi="Calibri" w:cs="Times New Roman"/>
                <w:bCs/>
                <w:iCs/>
                <w:color w:val="0F243E" w:themeColor="text2" w:themeShade="80"/>
                <w:sz w:val="20"/>
                <w:szCs w:val="20"/>
                <w:lang w:val="en-GB"/>
              </w:rPr>
              <w:t>M</w:t>
            </w:r>
          </w:p>
        </w:tc>
        <w:tc>
          <w:tcPr>
            <w:tcW w:w="2214" w:type="dxa"/>
          </w:tcPr>
          <w:p w14:paraId="5E7CF610" w14:textId="3453B56E" w:rsidR="00DB4133" w:rsidRPr="005C5D45" w:rsidRDefault="00DB4133" w:rsidP="00947822">
            <w:pPr>
              <w:spacing w:after="0" w:line="240" w:lineRule="auto"/>
              <w:cnfStyle w:val="000000010000" w:firstRow="0" w:lastRow="0" w:firstColumn="0" w:lastColumn="0" w:oddVBand="0" w:evenVBand="0" w:oddHBand="0" w:evenHBand="1" w:firstRowFirstColumn="0" w:firstRowLastColumn="0" w:lastRowFirstColumn="0" w:lastRowLastColumn="0"/>
              <w:rPr>
                <w:rFonts w:ascii="Calibri" w:hAnsi="Calibri" w:cs="Times New Roman"/>
                <w:bCs/>
                <w:iCs/>
                <w:color w:val="0F243E" w:themeColor="text2" w:themeShade="80"/>
                <w:sz w:val="20"/>
                <w:szCs w:val="20"/>
                <w:lang w:val="en-GB"/>
              </w:rPr>
            </w:pPr>
            <w:r>
              <w:rPr>
                <w:rFonts w:ascii="Calibri" w:hAnsi="Calibri" w:cs="Times New Roman"/>
                <w:bCs/>
                <w:iCs/>
                <w:color w:val="0F243E" w:themeColor="text2" w:themeShade="80"/>
                <w:sz w:val="20"/>
                <w:szCs w:val="20"/>
                <w:lang w:val="en-GB"/>
              </w:rPr>
              <w:t>Clinical Psychology, psychotherapy (chair of future S-NAC in Psychotherapy)</w:t>
            </w:r>
          </w:p>
        </w:tc>
        <w:tc>
          <w:tcPr>
            <w:tcW w:w="1635" w:type="dxa"/>
          </w:tcPr>
          <w:p w14:paraId="7AF8B7B9" w14:textId="6AA83836" w:rsidR="00DB4133" w:rsidRPr="005C5D45" w:rsidRDefault="00DB4133" w:rsidP="00947822">
            <w:pPr>
              <w:spacing w:after="0" w:line="240" w:lineRule="auto"/>
              <w:cnfStyle w:val="000000010000" w:firstRow="0" w:lastRow="0" w:firstColumn="0" w:lastColumn="0" w:oddVBand="0" w:evenVBand="0" w:oddHBand="0" w:evenHBand="1" w:firstRowFirstColumn="0" w:firstRowLastColumn="0" w:lastRowFirstColumn="0" w:lastRowLastColumn="0"/>
              <w:rPr>
                <w:rFonts w:ascii="Calibri" w:hAnsi="Calibri" w:cs="Times New Roman"/>
                <w:bCs/>
                <w:iCs/>
                <w:color w:val="0F243E" w:themeColor="text2" w:themeShade="80"/>
                <w:sz w:val="20"/>
                <w:szCs w:val="20"/>
                <w:lang w:val="en-GB"/>
              </w:rPr>
            </w:pPr>
            <w:r>
              <w:rPr>
                <w:rFonts w:ascii="Calibri" w:hAnsi="Calibri" w:cs="Times New Roman"/>
                <w:bCs/>
                <w:iCs/>
                <w:color w:val="0F243E" w:themeColor="text2" w:themeShade="80"/>
                <w:sz w:val="20"/>
                <w:szCs w:val="20"/>
                <w:lang w:val="en-GB"/>
              </w:rPr>
              <w:t>2016–2020</w:t>
            </w:r>
          </w:p>
        </w:tc>
        <w:tc>
          <w:tcPr>
            <w:tcW w:w="1925" w:type="dxa"/>
          </w:tcPr>
          <w:p w14:paraId="32AD3456" w14:textId="74645F83" w:rsidR="00DB4133" w:rsidRPr="005C5D45" w:rsidRDefault="00DB4133" w:rsidP="00947822">
            <w:pPr>
              <w:spacing w:after="0" w:line="240" w:lineRule="auto"/>
              <w:cnfStyle w:val="000000010000" w:firstRow="0" w:lastRow="0" w:firstColumn="0" w:lastColumn="0" w:oddVBand="0" w:evenVBand="0" w:oddHBand="0" w:evenHBand="1" w:firstRowFirstColumn="0" w:firstRowLastColumn="0" w:lastRowFirstColumn="0" w:lastRowLastColumn="0"/>
              <w:rPr>
                <w:rFonts w:ascii="Calibri" w:hAnsi="Calibri" w:cs="Times New Roman"/>
                <w:bCs/>
                <w:iCs/>
                <w:color w:val="0F243E" w:themeColor="text2" w:themeShade="80"/>
                <w:sz w:val="20"/>
                <w:szCs w:val="20"/>
                <w:lang w:val="en-GB"/>
              </w:rPr>
            </w:pPr>
            <w:r>
              <w:rPr>
                <w:rFonts w:ascii="Calibri" w:hAnsi="Calibri" w:cs="Times New Roman"/>
                <w:bCs/>
                <w:iCs/>
                <w:color w:val="0F243E" w:themeColor="text2" w:themeShade="80"/>
                <w:sz w:val="20"/>
                <w:szCs w:val="20"/>
                <w:lang w:val="en-GB"/>
              </w:rPr>
              <w:t>Slovenian Psychologists’ Association</w:t>
            </w:r>
          </w:p>
        </w:tc>
      </w:tr>
    </w:tbl>
    <w:p w14:paraId="0D06516B" w14:textId="77777777" w:rsidR="00AE1E33" w:rsidRPr="005C5D45" w:rsidRDefault="00AE1E33" w:rsidP="00947822">
      <w:pPr>
        <w:spacing w:after="0" w:line="240" w:lineRule="auto"/>
        <w:rPr>
          <w:rFonts w:ascii="Calibri" w:hAnsi="Calibri" w:cs="Times New Roman"/>
          <w:bCs/>
          <w:iCs/>
          <w:color w:val="0F243E" w:themeColor="text2" w:themeShade="80"/>
          <w:sz w:val="24"/>
          <w:szCs w:val="24"/>
          <w:lang w:val="en-GB"/>
        </w:rPr>
      </w:pPr>
    </w:p>
    <w:p w14:paraId="466E2394" w14:textId="3C08DDA2" w:rsidR="00AE1E33" w:rsidRPr="005C5D45" w:rsidRDefault="00AE1E33" w:rsidP="00947822">
      <w:pPr>
        <w:spacing w:after="0" w:line="240" w:lineRule="auto"/>
        <w:rPr>
          <w:rFonts w:ascii="Calibri" w:hAnsi="Calibri" w:cs="Times New Roman"/>
          <w:b/>
          <w:color w:val="0F243E" w:themeColor="text2" w:themeShade="80"/>
          <w:sz w:val="24"/>
          <w:szCs w:val="24"/>
          <w:lang w:val="en-GB"/>
        </w:rPr>
      </w:pPr>
      <w:r w:rsidRPr="005C5D45">
        <w:rPr>
          <w:rFonts w:ascii="Calibri" w:hAnsi="Calibri" w:cs="Times New Roman"/>
          <w:b/>
          <w:color w:val="0F243E" w:themeColor="text2" w:themeShade="80"/>
          <w:sz w:val="24"/>
          <w:szCs w:val="24"/>
          <w:lang w:val="en-GB"/>
        </w:rPr>
        <w:t xml:space="preserve">Appendix </w:t>
      </w:r>
      <w:r w:rsidR="00250F36" w:rsidRPr="005C5D45">
        <w:rPr>
          <w:rFonts w:ascii="Calibri" w:hAnsi="Calibri" w:cs="Times New Roman"/>
          <w:b/>
          <w:color w:val="0F243E" w:themeColor="text2" w:themeShade="80"/>
          <w:sz w:val="24"/>
          <w:szCs w:val="24"/>
          <w:highlight w:val="lightGray"/>
          <w:lang w:val="en-GB"/>
        </w:rPr>
        <w:t>2a Recognition of university education programmes</w:t>
      </w:r>
    </w:p>
    <w:p w14:paraId="0A57B6F7" w14:textId="77777777" w:rsidR="00AE1E33" w:rsidRDefault="00AE1E33" w:rsidP="00947822">
      <w:pPr>
        <w:spacing w:after="0" w:line="240" w:lineRule="auto"/>
        <w:rPr>
          <w:rFonts w:ascii="Calibri" w:hAnsi="Calibri" w:cs="Times New Roman"/>
          <w:color w:val="0F243E" w:themeColor="text2" w:themeShade="80"/>
          <w:sz w:val="24"/>
          <w:szCs w:val="24"/>
          <w:lang w:val="en-GB"/>
        </w:rPr>
      </w:pPr>
    </w:p>
    <w:p w14:paraId="6476605C" w14:textId="4D315268" w:rsidR="00EA4C6D" w:rsidRDefault="00EA4C6D" w:rsidP="00947822">
      <w:pPr>
        <w:spacing w:after="0" w:line="240" w:lineRule="auto"/>
        <w:rPr>
          <w:rFonts w:ascii="Calibri" w:hAnsi="Calibri" w:cs="Times New Roman"/>
          <w:bCs/>
          <w:iCs/>
          <w:sz w:val="24"/>
          <w:szCs w:val="24"/>
          <w:lang w:val="en-GB"/>
        </w:rPr>
      </w:pPr>
      <w:r>
        <w:rPr>
          <w:rFonts w:ascii="Calibri" w:hAnsi="Calibri" w:cs="Times New Roman"/>
          <w:bCs/>
          <w:iCs/>
          <w:sz w:val="24"/>
          <w:szCs w:val="24"/>
          <w:lang w:val="en-GB"/>
        </w:rPr>
        <w:t>NAC evaluated the study programmes of the University of Ljubljana and Maribor in 2012. In 2016, NAC evaluated the combination of the BA study programme in Biopsychology and MA study programme in Applied Psychology offered by University of Primorska. NAC has also required data on the updates of the study programmes at Universities of Ljubljana and Maribor for re-evaluation, which will be carried out in 2017 by the new NAC that was appointed in 2016.</w:t>
      </w:r>
    </w:p>
    <w:p w14:paraId="2C5B98EB" w14:textId="77777777" w:rsidR="00EA4C6D" w:rsidRDefault="00EA4C6D" w:rsidP="00947822">
      <w:pPr>
        <w:spacing w:after="0" w:line="240" w:lineRule="auto"/>
        <w:rPr>
          <w:rFonts w:ascii="Calibri" w:hAnsi="Calibri" w:cs="Times New Roman"/>
          <w:bCs/>
          <w:iCs/>
          <w:sz w:val="24"/>
          <w:szCs w:val="24"/>
          <w:lang w:val="en-GB"/>
        </w:rPr>
      </w:pPr>
    </w:p>
    <w:p w14:paraId="51062DA3" w14:textId="77777777" w:rsidR="00EA4C6D" w:rsidRPr="004A7E22" w:rsidRDefault="00EA4C6D" w:rsidP="00947822">
      <w:pPr>
        <w:spacing w:after="0" w:line="240" w:lineRule="auto"/>
        <w:rPr>
          <w:rFonts w:ascii="Calibri" w:hAnsi="Calibri" w:cs="Times New Roman"/>
          <w:bCs/>
          <w:iCs/>
          <w:sz w:val="24"/>
          <w:szCs w:val="24"/>
          <w:lang w:val="en-GB"/>
        </w:rPr>
      </w:pPr>
      <w:r>
        <w:rPr>
          <w:rFonts w:ascii="Calibri" w:hAnsi="Calibri" w:cs="Times New Roman"/>
          <w:bCs/>
          <w:iCs/>
          <w:sz w:val="24"/>
          <w:szCs w:val="24"/>
          <w:lang w:val="en-GB"/>
        </w:rPr>
        <w:t>Explanation of response 3 (</w:t>
      </w:r>
      <w:r w:rsidRPr="00F15F60">
        <w:rPr>
          <w:rFonts w:ascii="Calibri" w:hAnsi="Calibri" w:cs="Times New Roman"/>
          <w:sz w:val="24"/>
          <w:szCs w:val="24"/>
          <w:lang w:val="en-GB"/>
        </w:rPr>
        <w:t>By a n</w:t>
      </w:r>
      <w:r w:rsidRPr="00F15F60">
        <w:rPr>
          <w:rFonts w:ascii="Calibri" w:hAnsi="Calibri" w:cs="Times New Roman"/>
          <w:bCs/>
          <w:iCs/>
          <w:sz w:val="24"/>
          <w:szCs w:val="24"/>
          <w:lang w:val="en-GB"/>
        </w:rPr>
        <w:t>ational accreditation authority, of which the judgements are accepted by NAC</w:t>
      </w:r>
      <w:r>
        <w:rPr>
          <w:rFonts w:ascii="Calibri" w:hAnsi="Calibri" w:cs="Times New Roman"/>
          <w:bCs/>
          <w:iCs/>
          <w:sz w:val="24"/>
          <w:szCs w:val="24"/>
          <w:lang w:val="en-GB"/>
        </w:rPr>
        <w:t>): F</w:t>
      </w:r>
      <w:r w:rsidRPr="004A7E22">
        <w:rPr>
          <w:rFonts w:ascii="Calibri" w:hAnsi="Calibri" w:cs="Times New Roman"/>
          <w:bCs/>
          <w:iCs/>
          <w:sz w:val="24"/>
          <w:szCs w:val="24"/>
          <w:lang w:val="en-GB"/>
        </w:rPr>
        <w:t xml:space="preserve">or applicants </w:t>
      </w:r>
      <w:r>
        <w:rPr>
          <w:rFonts w:ascii="Calibri" w:hAnsi="Calibri" w:cs="Times New Roman"/>
          <w:bCs/>
          <w:iCs/>
          <w:sz w:val="24"/>
          <w:szCs w:val="24"/>
          <w:lang w:val="en-GB"/>
        </w:rPr>
        <w:t>that finished their studies</w:t>
      </w:r>
      <w:r w:rsidRPr="004A7E22">
        <w:rPr>
          <w:rFonts w:ascii="Calibri" w:hAnsi="Calibri" w:cs="Times New Roman"/>
          <w:bCs/>
          <w:iCs/>
          <w:sz w:val="24"/>
          <w:szCs w:val="24"/>
          <w:lang w:val="en-GB"/>
        </w:rPr>
        <w:t xml:space="preserve"> abroad</w:t>
      </w:r>
      <w:r>
        <w:rPr>
          <w:rFonts w:ascii="Calibri" w:hAnsi="Calibri" w:cs="Times New Roman"/>
          <w:bCs/>
          <w:iCs/>
          <w:sz w:val="24"/>
          <w:szCs w:val="24"/>
          <w:lang w:val="en-GB"/>
        </w:rPr>
        <w:t>,</w:t>
      </w:r>
      <w:r w:rsidRPr="004A7E22">
        <w:rPr>
          <w:rFonts w:ascii="Calibri" w:hAnsi="Calibri" w:cs="Times New Roman"/>
          <w:bCs/>
          <w:iCs/>
          <w:sz w:val="24"/>
          <w:szCs w:val="24"/>
          <w:lang w:val="en-GB"/>
        </w:rPr>
        <w:t xml:space="preserve"> a national accreditation authority compares the study programme with</w:t>
      </w:r>
      <w:r>
        <w:rPr>
          <w:rFonts w:ascii="Calibri" w:hAnsi="Calibri" w:cs="Times New Roman"/>
          <w:bCs/>
          <w:iCs/>
          <w:sz w:val="24"/>
          <w:szCs w:val="24"/>
          <w:lang w:val="en-GB"/>
        </w:rPr>
        <w:t xml:space="preserve"> BSc and MA programmes offered by University of Ljubljana or University of Maribor (these programmes have </w:t>
      </w:r>
      <w:r w:rsidRPr="004A7E22">
        <w:rPr>
          <w:rFonts w:ascii="Calibri" w:hAnsi="Calibri" w:cs="Times New Roman"/>
          <w:bCs/>
          <w:iCs/>
          <w:sz w:val="24"/>
          <w:szCs w:val="24"/>
          <w:lang w:val="en-GB"/>
        </w:rPr>
        <w:t xml:space="preserve">been recognized </w:t>
      </w:r>
      <w:r>
        <w:rPr>
          <w:rFonts w:ascii="Calibri" w:hAnsi="Calibri" w:cs="Times New Roman"/>
          <w:bCs/>
          <w:iCs/>
          <w:sz w:val="24"/>
          <w:szCs w:val="24"/>
          <w:lang w:val="en-GB"/>
        </w:rPr>
        <w:t xml:space="preserve">by </w:t>
      </w:r>
      <w:r w:rsidRPr="004A7E22">
        <w:rPr>
          <w:rFonts w:ascii="Calibri" w:hAnsi="Calibri" w:cs="Times New Roman"/>
          <w:bCs/>
          <w:iCs/>
          <w:sz w:val="24"/>
          <w:szCs w:val="24"/>
          <w:lang w:val="en-GB"/>
        </w:rPr>
        <w:t xml:space="preserve">NAC as </w:t>
      </w:r>
      <w:r>
        <w:rPr>
          <w:rFonts w:ascii="Calibri" w:hAnsi="Calibri" w:cs="Times New Roman"/>
          <w:bCs/>
          <w:iCs/>
          <w:sz w:val="24"/>
          <w:szCs w:val="24"/>
          <w:lang w:val="en-GB"/>
        </w:rPr>
        <w:t>meeting the required EuroPsy standards)</w:t>
      </w:r>
      <w:r w:rsidRPr="004A7E22">
        <w:rPr>
          <w:rFonts w:ascii="Calibri" w:hAnsi="Calibri" w:cs="Times New Roman"/>
          <w:bCs/>
          <w:iCs/>
          <w:sz w:val="24"/>
          <w:szCs w:val="24"/>
          <w:lang w:val="en-GB"/>
        </w:rPr>
        <w:t>.</w:t>
      </w:r>
      <w:r>
        <w:rPr>
          <w:rFonts w:ascii="Calibri" w:hAnsi="Calibri" w:cs="Times New Roman"/>
          <w:bCs/>
          <w:iCs/>
          <w:sz w:val="24"/>
          <w:szCs w:val="24"/>
          <w:lang w:val="en-GB"/>
        </w:rPr>
        <w:t xml:space="preserve"> NAC would accept the recognition of the diplomas by the national accreditation authority.</w:t>
      </w:r>
    </w:p>
    <w:p w14:paraId="6212DF2B" w14:textId="77777777" w:rsidR="00AE1E33" w:rsidRPr="005C5D45" w:rsidRDefault="00AE1E33" w:rsidP="00947822">
      <w:pPr>
        <w:spacing w:after="0" w:line="240" w:lineRule="auto"/>
        <w:rPr>
          <w:rFonts w:ascii="Calibri" w:hAnsi="Calibri" w:cs="Times New Roman"/>
          <w:color w:val="0F243E" w:themeColor="text2" w:themeShade="80"/>
          <w:sz w:val="24"/>
          <w:szCs w:val="24"/>
          <w:lang w:val="en-GB"/>
        </w:rPr>
      </w:pPr>
    </w:p>
    <w:p w14:paraId="090872BB" w14:textId="68ADA6FD" w:rsidR="00AE1E33" w:rsidRPr="005C5D45" w:rsidRDefault="00AE1E33" w:rsidP="00947822">
      <w:pPr>
        <w:spacing w:after="0" w:line="240" w:lineRule="auto"/>
        <w:rPr>
          <w:rFonts w:ascii="Calibri" w:hAnsi="Calibri" w:cs="Times New Roman"/>
          <w:b/>
          <w:color w:val="0F243E" w:themeColor="text2" w:themeShade="80"/>
          <w:sz w:val="24"/>
          <w:szCs w:val="24"/>
          <w:lang w:val="en-GB"/>
        </w:rPr>
      </w:pPr>
      <w:r w:rsidRPr="005C5D45">
        <w:rPr>
          <w:rFonts w:ascii="Calibri" w:hAnsi="Calibri" w:cs="Times New Roman"/>
          <w:b/>
          <w:color w:val="0F243E" w:themeColor="text2" w:themeShade="80"/>
          <w:sz w:val="24"/>
          <w:szCs w:val="24"/>
          <w:lang w:val="en-GB"/>
        </w:rPr>
        <w:t xml:space="preserve">Appendix </w:t>
      </w:r>
      <w:r w:rsidR="00B329E7" w:rsidRPr="005C5D45">
        <w:rPr>
          <w:rFonts w:ascii="Calibri" w:hAnsi="Calibri" w:cs="Times New Roman"/>
          <w:b/>
          <w:color w:val="0F243E" w:themeColor="text2" w:themeShade="80"/>
          <w:sz w:val="24"/>
          <w:szCs w:val="24"/>
          <w:highlight w:val="lightGray"/>
          <w:lang w:val="en-GB"/>
        </w:rPr>
        <w:t>2b Structure of recognised programmes</w:t>
      </w:r>
    </w:p>
    <w:p w14:paraId="242617F3" w14:textId="77777777" w:rsidR="00AE1E33" w:rsidRDefault="00AE1E33" w:rsidP="00947822">
      <w:pPr>
        <w:spacing w:after="0" w:line="240" w:lineRule="auto"/>
        <w:rPr>
          <w:rFonts w:ascii="Calibri" w:hAnsi="Calibri" w:cs="Times New Roman"/>
          <w:color w:val="0F243E" w:themeColor="text2" w:themeShade="80"/>
          <w:sz w:val="24"/>
          <w:szCs w:val="24"/>
          <w:lang w:val="en-GB"/>
        </w:rPr>
      </w:pPr>
    </w:p>
    <w:p w14:paraId="7455C9E1" w14:textId="77777777" w:rsidR="00102067" w:rsidRPr="004A7E22" w:rsidRDefault="00102067" w:rsidP="00947822">
      <w:pPr>
        <w:spacing w:after="0" w:line="240" w:lineRule="auto"/>
        <w:rPr>
          <w:rFonts w:ascii="Calibri" w:hAnsi="Calibri" w:cs="Times New Roman"/>
          <w:b/>
          <w:sz w:val="24"/>
          <w:szCs w:val="24"/>
          <w:lang w:val="en-GB"/>
        </w:rPr>
      </w:pPr>
      <w:r w:rsidRPr="004A7E22">
        <w:rPr>
          <w:rFonts w:ascii="Calibri" w:hAnsi="Calibri" w:cs="Times New Roman"/>
          <w:sz w:val="24"/>
          <w:szCs w:val="24"/>
          <w:lang w:val="en-GB"/>
        </w:rPr>
        <w:t xml:space="preserve">A format of a 4-year pre-bologna study programme in psychology (University Degree in Psychology) </w:t>
      </w:r>
      <w:r>
        <w:rPr>
          <w:rFonts w:ascii="Calibri" w:hAnsi="Calibri" w:cs="Times New Roman"/>
          <w:sz w:val="24"/>
          <w:szCs w:val="24"/>
          <w:lang w:val="en-GB"/>
        </w:rPr>
        <w:t xml:space="preserve">has </w:t>
      </w:r>
      <w:r w:rsidRPr="004A7E22">
        <w:rPr>
          <w:rFonts w:ascii="Calibri" w:hAnsi="Calibri" w:cs="Times New Roman"/>
          <w:sz w:val="24"/>
          <w:szCs w:val="24"/>
          <w:lang w:val="en-GB"/>
        </w:rPr>
        <w:t xml:space="preserve">also </w:t>
      </w:r>
      <w:r>
        <w:rPr>
          <w:rFonts w:ascii="Calibri" w:hAnsi="Calibri" w:cs="Times New Roman"/>
          <w:sz w:val="24"/>
          <w:szCs w:val="24"/>
          <w:lang w:val="en-GB"/>
        </w:rPr>
        <w:t xml:space="preserve">been </w:t>
      </w:r>
      <w:r w:rsidRPr="004A7E22">
        <w:rPr>
          <w:rFonts w:ascii="Calibri" w:hAnsi="Calibri" w:cs="Times New Roman"/>
          <w:sz w:val="24"/>
          <w:szCs w:val="24"/>
          <w:lang w:val="en-GB"/>
        </w:rPr>
        <w:t xml:space="preserve">allowed </w:t>
      </w:r>
      <w:r>
        <w:rPr>
          <w:rFonts w:ascii="Calibri" w:hAnsi="Calibri" w:cs="Times New Roman"/>
          <w:sz w:val="24"/>
          <w:szCs w:val="24"/>
          <w:lang w:val="en-GB"/>
        </w:rPr>
        <w:t xml:space="preserve">in </w:t>
      </w:r>
      <w:r w:rsidRPr="004A7E22">
        <w:rPr>
          <w:rFonts w:ascii="Calibri" w:hAnsi="Calibri" w:cs="Times New Roman"/>
          <w:sz w:val="24"/>
          <w:szCs w:val="24"/>
          <w:lang w:val="en-GB"/>
        </w:rPr>
        <w:t>the transitional period</w:t>
      </w:r>
      <w:r>
        <w:rPr>
          <w:rFonts w:ascii="Calibri" w:hAnsi="Calibri" w:cs="Times New Roman"/>
          <w:sz w:val="24"/>
          <w:szCs w:val="24"/>
          <w:lang w:val="en-GB"/>
        </w:rPr>
        <w:t>, if the applicants also provided other evidence of their competence (see Appendix 6)</w:t>
      </w:r>
      <w:r w:rsidRPr="004A7E22">
        <w:rPr>
          <w:rFonts w:ascii="Calibri" w:hAnsi="Calibri" w:cs="Times New Roman"/>
          <w:sz w:val="24"/>
          <w:szCs w:val="24"/>
          <w:lang w:val="en-GB"/>
        </w:rPr>
        <w:t>.</w:t>
      </w:r>
    </w:p>
    <w:p w14:paraId="6EBEB4A8" w14:textId="77777777" w:rsidR="007023EA" w:rsidRPr="005C5D45" w:rsidRDefault="007023EA" w:rsidP="00947822">
      <w:pPr>
        <w:spacing w:after="0" w:line="240" w:lineRule="auto"/>
        <w:rPr>
          <w:rFonts w:ascii="Calibri" w:hAnsi="Calibri" w:cs="Times New Roman"/>
          <w:color w:val="0F243E" w:themeColor="text2" w:themeShade="80"/>
          <w:sz w:val="24"/>
          <w:szCs w:val="24"/>
          <w:lang w:val="en-GB"/>
        </w:rPr>
      </w:pPr>
    </w:p>
    <w:p w14:paraId="6471789A" w14:textId="34C65A98" w:rsidR="00AE1E33" w:rsidRPr="005C5D45" w:rsidRDefault="00B3631E" w:rsidP="00947822">
      <w:pPr>
        <w:spacing w:after="0" w:line="240" w:lineRule="auto"/>
        <w:rPr>
          <w:rFonts w:ascii="Calibri" w:hAnsi="Calibri" w:cs="Times New Roman"/>
          <w:b/>
          <w:color w:val="0F243E" w:themeColor="text2" w:themeShade="80"/>
          <w:sz w:val="24"/>
          <w:szCs w:val="24"/>
          <w:lang w:val="en-GB"/>
        </w:rPr>
      </w:pPr>
      <w:r w:rsidRPr="005C5D45">
        <w:rPr>
          <w:rFonts w:ascii="Calibri" w:hAnsi="Calibri" w:cs="Times New Roman"/>
          <w:b/>
          <w:color w:val="0F243E" w:themeColor="text2" w:themeShade="80"/>
          <w:sz w:val="24"/>
          <w:szCs w:val="24"/>
          <w:lang w:val="en-GB"/>
        </w:rPr>
        <w:t>Appendix 3a</w:t>
      </w:r>
      <w:r w:rsidR="00936E79" w:rsidRPr="005C5D45">
        <w:rPr>
          <w:rFonts w:ascii="Calibri" w:hAnsi="Calibri" w:cs="Times New Roman"/>
          <w:b/>
          <w:color w:val="0F243E" w:themeColor="text2" w:themeShade="80"/>
          <w:sz w:val="24"/>
          <w:szCs w:val="24"/>
          <w:lang w:val="en-GB"/>
        </w:rPr>
        <w:t xml:space="preserve"> </w:t>
      </w:r>
      <w:r w:rsidR="00936E79" w:rsidRPr="005C5D45">
        <w:rPr>
          <w:rFonts w:ascii="Calibri" w:hAnsi="Calibri" w:cs="Times New Roman"/>
          <w:b/>
          <w:color w:val="0F243E" w:themeColor="text2" w:themeShade="80"/>
          <w:sz w:val="24"/>
          <w:szCs w:val="24"/>
          <w:highlight w:val="lightGray"/>
          <w:lang w:val="en-GB"/>
        </w:rPr>
        <w:t>Arrangements for one year (or equivalent) of supervised practice</w:t>
      </w:r>
    </w:p>
    <w:p w14:paraId="4626572F" w14:textId="77777777" w:rsidR="00E61FAF" w:rsidRDefault="00E61FAF" w:rsidP="00947822">
      <w:pPr>
        <w:spacing w:after="0" w:line="240" w:lineRule="auto"/>
        <w:rPr>
          <w:rFonts w:ascii="Calibri" w:hAnsi="Calibri" w:cs="Times New Roman"/>
          <w:color w:val="0F243E" w:themeColor="text2" w:themeShade="80"/>
          <w:sz w:val="24"/>
          <w:szCs w:val="24"/>
          <w:lang w:val="en-GB"/>
        </w:rPr>
      </w:pPr>
    </w:p>
    <w:p w14:paraId="641A03F3" w14:textId="5153BCB6" w:rsidR="00C46F36" w:rsidRDefault="00386951" w:rsidP="00947822">
      <w:pPr>
        <w:spacing w:after="0" w:line="240" w:lineRule="auto"/>
        <w:rPr>
          <w:rFonts w:ascii="Calibri" w:hAnsi="Calibri" w:cs="Times New Roman"/>
          <w:bCs/>
          <w:iCs/>
          <w:sz w:val="24"/>
          <w:szCs w:val="24"/>
        </w:rPr>
      </w:pPr>
      <w:r>
        <w:rPr>
          <w:rFonts w:ascii="Calibri" w:hAnsi="Calibri" w:cs="Times New Roman"/>
          <w:bCs/>
          <w:iCs/>
          <w:sz w:val="24"/>
          <w:szCs w:val="24"/>
        </w:rPr>
        <w:t>S</w:t>
      </w:r>
      <w:r w:rsidRPr="003E3EE7">
        <w:rPr>
          <w:rFonts w:ascii="Calibri" w:hAnsi="Calibri" w:cs="Times New Roman"/>
          <w:bCs/>
          <w:iCs/>
          <w:sz w:val="24"/>
          <w:szCs w:val="24"/>
        </w:rPr>
        <w:t xml:space="preserve">upervised </w:t>
      </w:r>
      <w:r>
        <w:rPr>
          <w:rFonts w:ascii="Calibri" w:hAnsi="Calibri" w:cs="Times New Roman"/>
          <w:bCs/>
          <w:iCs/>
          <w:sz w:val="24"/>
          <w:szCs w:val="24"/>
        </w:rPr>
        <w:t>traineeship</w:t>
      </w:r>
      <w:r w:rsidRPr="003E3EE7">
        <w:rPr>
          <w:rFonts w:ascii="Calibri" w:hAnsi="Calibri" w:cs="Times New Roman"/>
          <w:bCs/>
          <w:iCs/>
          <w:sz w:val="24"/>
          <w:szCs w:val="24"/>
        </w:rPr>
        <w:t xml:space="preserve"> is required in clinical/health psychology</w:t>
      </w:r>
      <w:r>
        <w:rPr>
          <w:rFonts w:ascii="Calibri" w:hAnsi="Calibri" w:cs="Times New Roman"/>
          <w:bCs/>
          <w:iCs/>
          <w:sz w:val="24"/>
          <w:szCs w:val="24"/>
        </w:rPr>
        <w:t xml:space="preserve"> (12 months)</w:t>
      </w:r>
      <w:r w:rsidRPr="003E3EE7">
        <w:rPr>
          <w:rFonts w:ascii="Calibri" w:hAnsi="Calibri" w:cs="Times New Roman"/>
          <w:bCs/>
          <w:iCs/>
          <w:sz w:val="24"/>
          <w:szCs w:val="24"/>
        </w:rPr>
        <w:t>, social welfare</w:t>
      </w:r>
      <w:r>
        <w:rPr>
          <w:rFonts w:ascii="Calibri" w:hAnsi="Calibri" w:cs="Times New Roman"/>
          <w:bCs/>
          <w:iCs/>
          <w:sz w:val="24"/>
          <w:szCs w:val="24"/>
        </w:rPr>
        <w:t xml:space="preserve"> (9 months)</w:t>
      </w:r>
      <w:r w:rsidRPr="003E3EE7">
        <w:rPr>
          <w:rFonts w:ascii="Calibri" w:hAnsi="Calibri" w:cs="Times New Roman"/>
          <w:bCs/>
          <w:iCs/>
          <w:sz w:val="24"/>
          <w:szCs w:val="24"/>
        </w:rPr>
        <w:t>, in the field of psychology in education</w:t>
      </w:r>
      <w:r>
        <w:rPr>
          <w:rFonts w:ascii="Calibri" w:hAnsi="Calibri" w:cs="Times New Roman"/>
          <w:bCs/>
          <w:iCs/>
          <w:sz w:val="24"/>
          <w:szCs w:val="24"/>
        </w:rPr>
        <w:t xml:space="preserve"> (10 months)</w:t>
      </w:r>
      <w:r w:rsidRPr="003E3EE7">
        <w:rPr>
          <w:rFonts w:ascii="Calibri" w:hAnsi="Calibri" w:cs="Times New Roman"/>
          <w:bCs/>
          <w:iCs/>
          <w:sz w:val="24"/>
          <w:szCs w:val="24"/>
        </w:rPr>
        <w:t>, and in public administration</w:t>
      </w:r>
      <w:r>
        <w:rPr>
          <w:rFonts w:ascii="Calibri" w:hAnsi="Calibri" w:cs="Times New Roman"/>
          <w:bCs/>
          <w:iCs/>
          <w:sz w:val="24"/>
          <w:szCs w:val="24"/>
        </w:rPr>
        <w:t xml:space="preserve"> (10 months)</w:t>
      </w:r>
      <w:r w:rsidRPr="003E3EE7">
        <w:rPr>
          <w:rFonts w:ascii="Calibri" w:hAnsi="Calibri" w:cs="Times New Roman"/>
          <w:bCs/>
          <w:iCs/>
          <w:sz w:val="24"/>
          <w:szCs w:val="24"/>
        </w:rPr>
        <w:t xml:space="preserve">. The </w:t>
      </w:r>
      <w:r w:rsidR="00C46F36">
        <w:rPr>
          <w:rFonts w:ascii="Calibri" w:hAnsi="Calibri" w:cs="Times New Roman"/>
          <w:bCs/>
          <w:iCs/>
          <w:sz w:val="24"/>
          <w:szCs w:val="24"/>
        </w:rPr>
        <w:t xml:space="preserve">mentoring </w:t>
      </w:r>
      <w:r w:rsidRPr="003E3EE7">
        <w:rPr>
          <w:rFonts w:ascii="Calibri" w:hAnsi="Calibri" w:cs="Times New Roman"/>
          <w:bCs/>
          <w:iCs/>
          <w:sz w:val="24"/>
          <w:szCs w:val="24"/>
        </w:rPr>
        <w:t>program</w:t>
      </w:r>
      <w:r w:rsidR="00667455">
        <w:rPr>
          <w:rFonts w:ascii="Calibri" w:hAnsi="Calibri" w:cs="Times New Roman"/>
          <w:bCs/>
          <w:iCs/>
          <w:sz w:val="24"/>
          <w:szCs w:val="24"/>
        </w:rPr>
        <w:t>me</w:t>
      </w:r>
      <w:r w:rsidRPr="003E3EE7">
        <w:rPr>
          <w:rFonts w:ascii="Calibri" w:hAnsi="Calibri" w:cs="Times New Roman"/>
          <w:bCs/>
          <w:iCs/>
          <w:sz w:val="24"/>
          <w:szCs w:val="24"/>
        </w:rPr>
        <w:t xml:space="preserve"> is prescribed by national authorities</w:t>
      </w:r>
      <w:r w:rsidR="00C46F36">
        <w:rPr>
          <w:rFonts w:ascii="Calibri" w:hAnsi="Calibri" w:cs="Times New Roman"/>
          <w:bCs/>
          <w:iCs/>
          <w:sz w:val="24"/>
          <w:szCs w:val="24"/>
        </w:rPr>
        <w:t xml:space="preserve"> and the relevant regulations</w:t>
      </w:r>
      <w:r w:rsidR="00667455">
        <w:rPr>
          <w:rFonts w:ascii="Calibri" w:hAnsi="Calibri" w:cs="Times New Roman"/>
          <w:bCs/>
          <w:iCs/>
          <w:sz w:val="24"/>
          <w:szCs w:val="24"/>
        </w:rPr>
        <w:t>, but the programme is general, prescribed in a similar form to all the professionals in the relevant field, and is not specific for psychologists</w:t>
      </w:r>
      <w:r w:rsidRPr="003E3EE7">
        <w:rPr>
          <w:rFonts w:ascii="Calibri" w:hAnsi="Calibri" w:cs="Times New Roman"/>
          <w:bCs/>
          <w:iCs/>
          <w:sz w:val="24"/>
          <w:szCs w:val="24"/>
        </w:rPr>
        <w:t>. A mentor is chosen by the organisation where the practionioner-in-training works.</w:t>
      </w:r>
      <w:r>
        <w:rPr>
          <w:rFonts w:ascii="Calibri" w:hAnsi="Calibri" w:cs="Times New Roman"/>
          <w:bCs/>
          <w:iCs/>
          <w:sz w:val="24"/>
          <w:szCs w:val="24"/>
        </w:rPr>
        <w:t xml:space="preserve"> It can happen that the chosen mentor is not a </w:t>
      </w:r>
      <w:r w:rsidRPr="00386951">
        <w:rPr>
          <w:rFonts w:ascii="Calibri" w:hAnsi="Calibri" w:cs="Times New Roman"/>
          <w:bCs/>
          <w:i/>
          <w:iCs/>
          <w:sz w:val="24"/>
          <w:szCs w:val="24"/>
        </w:rPr>
        <w:t>EuroPsy</w:t>
      </w:r>
      <w:r>
        <w:rPr>
          <w:rFonts w:ascii="Calibri" w:hAnsi="Calibri" w:cs="Times New Roman"/>
          <w:bCs/>
          <w:iCs/>
          <w:sz w:val="24"/>
          <w:szCs w:val="24"/>
        </w:rPr>
        <w:t xml:space="preserve"> psychologist and therefore has no knowledge about the </w:t>
      </w:r>
      <w:r w:rsidRPr="00386951">
        <w:rPr>
          <w:rFonts w:ascii="Calibri" w:hAnsi="Calibri" w:cs="Times New Roman"/>
          <w:bCs/>
          <w:i/>
          <w:iCs/>
          <w:sz w:val="24"/>
          <w:szCs w:val="24"/>
        </w:rPr>
        <w:t>EuroPsy</w:t>
      </w:r>
      <w:r>
        <w:rPr>
          <w:rFonts w:ascii="Calibri" w:hAnsi="Calibri" w:cs="Times New Roman"/>
          <w:bCs/>
          <w:iCs/>
          <w:sz w:val="24"/>
          <w:szCs w:val="24"/>
        </w:rPr>
        <w:t xml:space="preserve"> certificate and its requirements. </w:t>
      </w:r>
      <w:r w:rsidR="00C46F36">
        <w:rPr>
          <w:rFonts w:ascii="Calibri" w:hAnsi="Calibri" w:cs="Times New Roman"/>
          <w:bCs/>
          <w:iCs/>
          <w:sz w:val="24"/>
          <w:szCs w:val="24"/>
        </w:rPr>
        <w:t xml:space="preserve">Most often, such mentors are not trained in mentoring and supervision. In other fields of practice no supervised practice is required, but practitioners-in-training may want to </w:t>
      </w:r>
      <w:r w:rsidR="00667455">
        <w:rPr>
          <w:rFonts w:ascii="Calibri" w:hAnsi="Calibri" w:cs="Times New Roman"/>
          <w:bCs/>
          <w:iCs/>
          <w:sz w:val="24"/>
          <w:szCs w:val="24"/>
        </w:rPr>
        <w:t xml:space="preserve">arrange their own </w:t>
      </w:r>
      <w:r w:rsidR="00C46F36">
        <w:rPr>
          <w:rFonts w:ascii="Calibri" w:hAnsi="Calibri" w:cs="Times New Roman"/>
          <w:bCs/>
          <w:iCs/>
          <w:sz w:val="24"/>
          <w:szCs w:val="24"/>
        </w:rPr>
        <w:t xml:space="preserve">supervision to reach the </w:t>
      </w:r>
      <w:r w:rsidR="00C46F36" w:rsidRPr="00C46F36">
        <w:rPr>
          <w:rFonts w:ascii="Calibri" w:hAnsi="Calibri" w:cs="Times New Roman"/>
          <w:bCs/>
          <w:i/>
          <w:iCs/>
          <w:sz w:val="24"/>
          <w:szCs w:val="24"/>
        </w:rPr>
        <w:t>EuroPsy</w:t>
      </w:r>
      <w:r w:rsidR="00C46F36">
        <w:rPr>
          <w:rFonts w:ascii="Calibri" w:hAnsi="Calibri" w:cs="Times New Roman"/>
          <w:bCs/>
          <w:iCs/>
          <w:sz w:val="24"/>
          <w:szCs w:val="24"/>
        </w:rPr>
        <w:t xml:space="preserve"> standards.</w:t>
      </w:r>
    </w:p>
    <w:p w14:paraId="15AFE93E" w14:textId="77777777" w:rsidR="00F00A5F" w:rsidRDefault="00F00A5F" w:rsidP="00947822">
      <w:pPr>
        <w:spacing w:after="0" w:line="240" w:lineRule="auto"/>
        <w:rPr>
          <w:rFonts w:ascii="Calibri" w:hAnsi="Calibri" w:cs="Times New Roman"/>
          <w:bCs/>
          <w:iCs/>
          <w:sz w:val="24"/>
          <w:szCs w:val="24"/>
        </w:rPr>
      </w:pPr>
    </w:p>
    <w:p w14:paraId="189399A3" w14:textId="1C858371" w:rsidR="00F00A5F" w:rsidRDefault="00F00A5F" w:rsidP="00947822">
      <w:pPr>
        <w:spacing w:after="0" w:line="240" w:lineRule="auto"/>
        <w:rPr>
          <w:rFonts w:ascii="Calibri" w:hAnsi="Calibri" w:cs="Times New Roman"/>
          <w:bCs/>
          <w:iCs/>
          <w:sz w:val="24"/>
          <w:szCs w:val="24"/>
        </w:rPr>
      </w:pPr>
      <w:r>
        <w:rPr>
          <w:rFonts w:ascii="Calibri" w:hAnsi="Calibri" w:cs="Times New Roman"/>
          <w:bCs/>
          <w:iCs/>
          <w:sz w:val="24"/>
          <w:szCs w:val="24"/>
        </w:rPr>
        <w:t>In 2017, the supervised practice system developed in the SUPER PSIHOLOG project</w:t>
      </w:r>
      <w:r w:rsidR="00667455">
        <w:rPr>
          <w:rFonts w:ascii="Calibri" w:hAnsi="Calibri" w:cs="Times New Roman"/>
          <w:bCs/>
          <w:iCs/>
          <w:sz w:val="24"/>
          <w:szCs w:val="24"/>
        </w:rPr>
        <w:t xml:space="preserve"> will be launched. In the system</w:t>
      </w:r>
      <w:r>
        <w:rPr>
          <w:rFonts w:ascii="Calibri" w:hAnsi="Calibri" w:cs="Times New Roman"/>
          <w:bCs/>
          <w:iCs/>
          <w:sz w:val="24"/>
          <w:szCs w:val="24"/>
        </w:rPr>
        <w:t>, novice psychologists will receive supervision by trained supervisors according to the guidelines for implementing supervised practice that we</w:t>
      </w:r>
      <w:r w:rsidR="00667455">
        <w:rPr>
          <w:rFonts w:ascii="Calibri" w:hAnsi="Calibri" w:cs="Times New Roman"/>
          <w:bCs/>
          <w:iCs/>
          <w:sz w:val="24"/>
          <w:szCs w:val="24"/>
        </w:rPr>
        <w:t>re</w:t>
      </w:r>
      <w:r>
        <w:rPr>
          <w:rFonts w:ascii="Calibri" w:hAnsi="Calibri" w:cs="Times New Roman"/>
          <w:bCs/>
          <w:iCs/>
          <w:sz w:val="24"/>
          <w:szCs w:val="24"/>
        </w:rPr>
        <w:t xml:space="preserve"> developed </w:t>
      </w:r>
      <w:r w:rsidR="00667455">
        <w:rPr>
          <w:rFonts w:ascii="Calibri" w:hAnsi="Calibri" w:cs="Times New Roman"/>
          <w:bCs/>
          <w:iCs/>
          <w:sz w:val="24"/>
          <w:szCs w:val="24"/>
        </w:rPr>
        <w:t xml:space="preserve">in the project </w:t>
      </w:r>
      <w:r>
        <w:rPr>
          <w:rFonts w:ascii="Calibri" w:hAnsi="Calibri" w:cs="Times New Roman"/>
          <w:bCs/>
          <w:iCs/>
          <w:sz w:val="24"/>
          <w:szCs w:val="24"/>
        </w:rPr>
        <w:t xml:space="preserve">(available </w:t>
      </w:r>
      <w:r w:rsidR="00667455">
        <w:rPr>
          <w:rFonts w:ascii="Calibri" w:hAnsi="Calibri" w:cs="Times New Roman"/>
          <w:bCs/>
          <w:iCs/>
          <w:sz w:val="24"/>
          <w:szCs w:val="24"/>
        </w:rPr>
        <w:t xml:space="preserve">in Slovene </w:t>
      </w:r>
      <w:r>
        <w:rPr>
          <w:rFonts w:ascii="Calibri" w:hAnsi="Calibri" w:cs="Times New Roman"/>
          <w:bCs/>
          <w:iCs/>
          <w:sz w:val="24"/>
          <w:szCs w:val="24"/>
        </w:rPr>
        <w:t xml:space="preserve">at: </w:t>
      </w:r>
      <w:hyperlink r:id="rId8" w:history="1">
        <w:r w:rsidRPr="00BF7D1A">
          <w:rPr>
            <w:rStyle w:val="Hiperpovezava"/>
            <w:rFonts w:ascii="Calibri" w:hAnsi="Calibri" w:cs="Times New Roman"/>
            <w:bCs/>
            <w:iCs/>
            <w:sz w:val="24"/>
            <w:szCs w:val="24"/>
          </w:rPr>
          <w:t>http://superpsiholog.si/izvajanje-supervizirane-prakse/</w:t>
        </w:r>
      </w:hyperlink>
      <w:r>
        <w:rPr>
          <w:rFonts w:ascii="Calibri" w:hAnsi="Calibri" w:cs="Times New Roman"/>
          <w:bCs/>
          <w:iCs/>
          <w:sz w:val="24"/>
          <w:szCs w:val="24"/>
        </w:rPr>
        <w:t xml:space="preserve">; the guidelines will be soon available in English, too). At least 45 hours of supervision </w:t>
      </w:r>
      <w:r w:rsidR="009A6D56">
        <w:rPr>
          <w:rFonts w:ascii="Calibri" w:hAnsi="Calibri" w:cs="Times New Roman"/>
          <w:bCs/>
          <w:iCs/>
          <w:sz w:val="24"/>
          <w:szCs w:val="24"/>
        </w:rPr>
        <w:t xml:space="preserve">will be required </w:t>
      </w:r>
      <w:r>
        <w:rPr>
          <w:rFonts w:ascii="Calibri" w:hAnsi="Calibri" w:cs="Times New Roman"/>
          <w:bCs/>
          <w:iCs/>
          <w:sz w:val="24"/>
          <w:szCs w:val="24"/>
        </w:rPr>
        <w:t>(</w:t>
      </w:r>
      <w:r w:rsidR="009A6D56">
        <w:rPr>
          <w:rFonts w:ascii="Calibri" w:hAnsi="Calibri" w:cs="Times New Roman"/>
          <w:bCs/>
          <w:iCs/>
          <w:sz w:val="24"/>
          <w:szCs w:val="24"/>
        </w:rPr>
        <w:t>twenty</w:t>
      </w:r>
      <w:r>
        <w:rPr>
          <w:rFonts w:ascii="Calibri" w:hAnsi="Calibri" w:cs="Times New Roman"/>
          <w:bCs/>
          <w:iCs/>
          <w:sz w:val="24"/>
          <w:szCs w:val="24"/>
        </w:rPr>
        <w:t xml:space="preserve"> 2-hour meetings in a one-year period</w:t>
      </w:r>
      <w:r w:rsidR="009A6D56">
        <w:rPr>
          <w:rFonts w:ascii="Calibri" w:hAnsi="Calibri" w:cs="Times New Roman"/>
          <w:bCs/>
          <w:iCs/>
          <w:sz w:val="24"/>
          <w:szCs w:val="24"/>
        </w:rPr>
        <w:t xml:space="preserve"> and an additional 5-hour visit of the supervisor at the supervisee’s workplace). Supervisory meeting will be regularly documented and monitored by the system administrator. </w:t>
      </w:r>
    </w:p>
    <w:p w14:paraId="55167723" w14:textId="77777777" w:rsidR="00C46F36" w:rsidRDefault="00C46F36" w:rsidP="00947822">
      <w:pPr>
        <w:spacing w:after="0" w:line="240" w:lineRule="auto"/>
        <w:rPr>
          <w:rFonts w:ascii="Calibri" w:hAnsi="Calibri" w:cs="Times New Roman"/>
          <w:bCs/>
          <w:iCs/>
          <w:sz w:val="24"/>
          <w:szCs w:val="24"/>
        </w:rPr>
      </w:pPr>
    </w:p>
    <w:p w14:paraId="47EB8BC0" w14:textId="578B9052" w:rsidR="00E61FAF" w:rsidRPr="005C5D45" w:rsidRDefault="00E61FAF" w:rsidP="00947822">
      <w:pPr>
        <w:spacing w:after="0" w:line="240" w:lineRule="auto"/>
        <w:rPr>
          <w:rFonts w:ascii="Calibri" w:hAnsi="Calibri" w:cs="Times New Roman"/>
          <w:b/>
          <w:color w:val="0F243E" w:themeColor="text2" w:themeShade="80"/>
          <w:sz w:val="24"/>
          <w:szCs w:val="24"/>
          <w:lang w:val="en-GB"/>
        </w:rPr>
      </w:pPr>
      <w:r w:rsidRPr="005C5D45">
        <w:rPr>
          <w:rFonts w:ascii="Calibri" w:hAnsi="Calibri" w:cs="Times New Roman"/>
          <w:b/>
          <w:color w:val="0F243E" w:themeColor="text2" w:themeShade="80"/>
          <w:sz w:val="24"/>
          <w:szCs w:val="24"/>
          <w:lang w:val="en-GB"/>
        </w:rPr>
        <w:t>Appendix 3b</w:t>
      </w:r>
      <w:r w:rsidR="00A97DE8" w:rsidRPr="005C5D45">
        <w:rPr>
          <w:rFonts w:ascii="Calibri" w:hAnsi="Calibri" w:cs="Times New Roman"/>
          <w:b/>
          <w:color w:val="0F243E" w:themeColor="text2" w:themeShade="80"/>
          <w:sz w:val="24"/>
          <w:szCs w:val="24"/>
          <w:lang w:val="en-GB"/>
        </w:rPr>
        <w:t xml:space="preserve"> </w:t>
      </w:r>
      <w:r w:rsidR="00A97DE8" w:rsidRPr="005C5D45">
        <w:rPr>
          <w:rFonts w:ascii="Calibri" w:hAnsi="Calibri" w:cs="Times New Roman"/>
          <w:b/>
          <w:color w:val="0F243E" w:themeColor="text2" w:themeShade="80"/>
          <w:sz w:val="24"/>
          <w:szCs w:val="24"/>
          <w:highlight w:val="lightGray"/>
          <w:lang w:val="en-GB"/>
        </w:rPr>
        <w:t>Arrangements for training of supervisors</w:t>
      </w:r>
    </w:p>
    <w:p w14:paraId="4F35AA21" w14:textId="77777777" w:rsidR="004D2645" w:rsidRDefault="004D2645" w:rsidP="00947822">
      <w:pPr>
        <w:spacing w:after="0" w:line="240" w:lineRule="auto"/>
        <w:rPr>
          <w:rFonts w:ascii="Calibri" w:hAnsi="Calibri" w:cs="Times New Roman"/>
          <w:color w:val="0F243E" w:themeColor="text2" w:themeShade="80"/>
          <w:sz w:val="24"/>
          <w:szCs w:val="24"/>
          <w:lang w:val="en-GB"/>
        </w:rPr>
      </w:pPr>
    </w:p>
    <w:p w14:paraId="0955A559" w14:textId="7B4CBF96" w:rsidR="00C46F36" w:rsidRDefault="00102067" w:rsidP="00947822">
      <w:pPr>
        <w:spacing w:after="0" w:line="240" w:lineRule="auto"/>
        <w:rPr>
          <w:rFonts w:ascii="Calibri" w:hAnsi="Calibri" w:cs="Times New Roman"/>
          <w:bCs/>
          <w:iCs/>
          <w:sz w:val="24"/>
          <w:szCs w:val="24"/>
        </w:rPr>
      </w:pPr>
      <w:r w:rsidRPr="004A7E22">
        <w:rPr>
          <w:rFonts w:ascii="Calibri" w:hAnsi="Calibri" w:cs="Times New Roman"/>
          <w:sz w:val="24"/>
          <w:szCs w:val="24"/>
          <w:lang w:val="en-GB"/>
        </w:rPr>
        <w:t xml:space="preserve">NAC </w:t>
      </w:r>
      <w:r>
        <w:rPr>
          <w:rFonts w:ascii="Calibri" w:hAnsi="Calibri" w:cs="Times New Roman"/>
          <w:sz w:val="24"/>
          <w:szCs w:val="24"/>
          <w:lang w:val="en-GB"/>
        </w:rPr>
        <w:t xml:space="preserve">was the main promotor of </w:t>
      </w:r>
      <w:r w:rsidRPr="004A7E22">
        <w:rPr>
          <w:rFonts w:ascii="Calibri" w:hAnsi="Calibri" w:cs="Times New Roman"/>
          <w:sz w:val="24"/>
          <w:szCs w:val="24"/>
          <w:lang w:val="en-GB"/>
        </w:rPr>
        <w:t>the training</w:t>
      </w:r>
      <w:r>
        <w:rPr>
          <w:rFonts w:ascii="Calibri" w:hAnsi="Calibri" w:cs="Times New Roman"/>
          <w:sz w:val="24"/>
          <w:szCs w:val="24"/>
          <w:lang w:val="en-GB"/>
        </w:rPr>
        <w:t>s</w:t>
      </w:r>
      <w:r w:rsidRPr="004A7E22">
        <w:rPr>
          <w:rFonts w:ascii="Calibri" w:hAnsi="Calibri" w:cs="Times New Roman"/>
          <w:sz w:val="24"/>
          <w:szCs w:val="24"/>
          <w:lang w:val="en-GB"/>
        </w:rPr>
        <w:t xml:space="preserve"> of </w:t>
      </w:r>
      <w:r>
        <w:rPr>
          <w:rFonts w:ascii="Calibri" w:hAnsi="Calibri" w:cs="Times New Roman"/>
          <w:sz w:val="24"/>
          <w:szCs w:val="24"/>
          <w:lang w:val="en-GB"/>
        </w:rPr>
        <w:t>supervisors in the past. I</w:t>
      </w:r>
      <w:r w:rsidRPr="004A7E22">
        <w:rPr>
          <w:rFonts w:ascii="Calibri" w:hAnsi="Calibri" w:cs="Times New Roman"/>
          <w:sz w:val="24"/>
          <w:szCs w:val="24"/>
          <w:lang w:val="en-GB"/>
        </w:rPr>
        <w:t>n collaboration with Slovenian Psychologi</w:t>
      </w:r>
      <w:r>
        <w:rPr>
          <w:rFonts w:ascii="Calibri" w:hAnsi="Calibri" w:cs="Times New Roman"/>
          <w:sz w:val="24"/>
          <w:szCs w:val="24"/>
          <w:lang w:val="en-GB"/>
        </w:rPr>
        <w:t>sts’</w:t>
      </w:r>
      <w:r w:rsidRPr="004A7E22">
        <w:rPr>
          <w:rFonts w:ascii="Calibri" w:hAnsi="Calibri" w:cs="Times New Roman"/>
          <w:sz w:val="24"/>
          <w:szCs w:val="24"/>
          <w:lang w:val="en-GB"/>
        </w:rPr>
        <w:t xml:space="preserve"> Association and Univer</w:t>
      </w:r>
      <w:r>
        <w:rPr>
          <w:rFonts w:ascii="Calibri" w:hAnsi="Calibri" w:cs="Times New Roman"/>
          <w:sz w:val="24"/>
          <w:szCs w:val="24"/>
          <w:lang w:val="en-GB"/>
        </w:rPr>
        <w:t xml:space="preserve">sity of Ljubljana, the trainings were </w:t>
      </w:r>
      <w:r w:rsidRPr="004A7E22">
        <w:rPr>
          <w:rFonts w:ascii="Calibri" w:hAnsi="Calibri" w:cs="Times New Roman"/>
          <w:sz w:val="24"/>
          <w:szCs w:val="24"/>
          <w:lang w:val="en-GB"/>
        </w:rPr>
        <w:t xml:space="preserve">carried out </w:t>
      </w:r>
      <w:r>
        <w:rPr>
          <w:rFonts w:ascii="Calibri" w:hAnsi="Calibri" w:cs="Times New Roman"/>
          <w:sz w:val="24"/>
          <w:szCs w:val="24"/>
          <w:lang w:val="en-GB"/>
        </w:rPr>
        <w:t>in 2009–2010 and in 2013</w:t>
      </w:r>
      <w:r w:rsidR="00667455">
        <w:rPr>
          <w:rFonts w:ascii="Calibri" w:hAnsi="Calibri" w:cs="Times New Roman"/>
          <w:sz w:val="24"/>
          <w:szCs w:val="24"/>
          <w:lang w:val="en-GB"/>
        </w:rPr>
        <w:t>, and</w:t>
      </w:r>
      <w:r>
        <w:rPr>
          <w:rFonts w:ascii="Calibri" w:hAnsi="Calibri" w:cs="Times New Roman"/>
          <w:sz w:val="24"/>
          <w:szCs w:val="24"/>
          <w:lang w:val="en-GB"/>
        </w:rPr>
        <w:t xml:space="preserve"> 32 supervisors were trained in the </w:t>
      </w:r>
      <w:r w:rsidRPr="004E3E77">
        <w:rPr>
          <w:rFonts w:ascii="Calibri" w:hAnsi="Calibri" w:cs="Times New Roman"/>
          <w:i/>
          <w:sz w:val="24"/>
          <w:szCs w:val="24"/>
          <w:lang w:val="en-GB"/>
        </w:rPr>
        <w:t>EuroPsy</w:t>
      </w:r>
      <w:r>
        <w:rPr>
          <w:rFonts w:ascii="Calibri" w:hAnsi="Calibri" w:cs="Times New Roman"/>
          <w:sz w:val="24"/>
          <w:szCs w:val="24"/>
          <w:lang w:val="en-GB"/>
        </w:rPr>
        <w:t xml:space="preserve"> competence approach to supervision</w:t>
      </w:r>
      <w:r w:rsidR="00386951">
        <w:rPr>
          <w:rFonts w:ascii="Calibri" w:hAnsi="Calibri" w:cs="Times New Roman"/>
          <w:sz w:val="24"/>
          <w:szCs w:val="24"/>
          <w:lang w:val="en-GB"/>
        </w:rPr>
        <w:t>––</w:t>
      </w:r>
      <w:r>
        <w:rPr>
          <w:rFonts w:ascii="Calibri" w:hAnsi="Calibri" w:cs="Times New Roman"/>
          <w:sz w:val="24"/>
          <w:szCs w:val="24"/>
          <w:lang w:val="en-GB"/>
        </w:rPr>
        <w:t xml:space="preserve">they completed </w:t>
      </w:r>
      <w:r>
        <w:rPr>
          <w:rFonts w:ascii="Calibri" w:hAnsi="Calibri" w:cs="Times New Roman"/>
          <w:bCs/>
          <w:iCs/>
          <w:sz w:val="24"/>
          <w:szCs w:val="24"/>
          <w:lang w:val="en-GB"/>
        </w:rPr>
        <w:t xml:space="preserve">a 40-hour programme on the </w:t>
      </w:r>
      <w:r w:rsidRPr="003E3EE7">
        <w:rPr>
          <w:rFonts w:ascii="Calibri" w:hAnsi="Calibri" w:cs="Times New Roman"/>
          <w:bCs/>
          <w:iCs/>
          <w:sz w:val="24"/>
          <w:szCs w:val="24"/>
          <w:lang w:val="en-GB"/>
        </w:rPr>
        <w:t xml:space="preserve">use </w:t>
      </w:r>
      <w:r>
        <w:rPr>
          <w:rFonts w:ascii="Calibri" w:hAnsi="Calibri" w:cs="Times New Roman"/>
          <w:bCs/>
          <w:iCs/>
          <w:sz w:val="24"/>
          <w:szCs w:val="24"/>
          <w:lang w:val="en-GB"/>
        </w:rPr>
        <w:t xml:space="preserve">of </w:t>
      </w:r>
      <w:r w:rsidRPr="003E3EE7">
        <w:rPr>
          <w:rFonts w:ascii="Calibri" w:hAnsi="Calibri" w:cs="Times New Roman"/>
          <w:bCs/>
          <w:iCs/>
          <w:sz w:val="24"/>
          <w:szCs w:val="24"/>
          <w:lang w:val="en-GB"/>
        </w:rPr>
        <w:t xml:space="preserve">the </w:t>
      </w:r>
      <w:r w:rsidRPr="004E3E77">
        <w:rPr>
          <w:rFonts w:ascii="Calibri" w:hAnsi="Calibri" w:cs="Times New Roman"/>
          <w:bCs/>
          <w:i/>
          <w:iCs/>
          <w:sz w:val="24"/>
          <w:szCs w:val="24"/>
          <w:lang w:val="en-GB"/>
        </w:rPr>
        <w:t>EuroPsy</w:t>
      </w:r>
      <w:r w:rsidRPr="003E3EE7">
        <w:rPr>
          <w:rFonts w:ascii="Calibri" w:hAnsi="Calibri" w:cs="Times New Roman"/>
          <w:bCs/>
          <w:iCs/>
          <w:sz w:val="24"/>
          <w:szCs w:val="24"/>
          <w:lang w:val="en-GB"/>
        </w:rPr>
        <w:t xml:space="preserve"> competence model</w:t>
      </w:r>
      <w:r>
        <w:rPr>
          <w:rFonts w:ascii="Calibri" w:hAnsi="Calibri" w:cs="Times New Roman"/>
          <w:bCs/>
          <w:iCs/>
          <w:sz w:val="24"/>
          <w:szCs w:val="24"/>
          <w:lang w:val="en-GB"/>
        </w:rPr>
        <w:t xml:space="preserve"> in supervision</w:t>
      </w:r>
      <w:r w:rsidR="00386951">
        <w:rPr>
          <w:rFonts w:ascii="Calibri" w:hAnsi="Calibri" w:cs="Times New Roman"/>
          <w:bCs/>
          <w:iCs/>
          <w:sz w:val="24"/>
          <w:szCs w:val="24"/>
          <w:lang w:val="en-GB"/>
        </w:rPr>
        <w:t xml:space="preserve"> and </w:t>
      </w:r>
      <w:r>
        <w:rPr>
          <w:rFonts w:ascii="Calibri" w:hAnsi="Calibri" w:cs="Times New Roman"/>
          <w:bCs/>
          <w:iCs/>
          <w:sz w:val="24"/>
          <w:szCs w:val="24"/>
          <w:lang w:val="en-GB"/>
        </w:rPr>
        <w:t xml:space="preserve">tested their supervision skills by carrying out 160 hours of supervision of </w:t>
      </w:r>
      <w:r w:rsidR="00386951">
        <w:rPr>
          <w:rFonts w:ascii="Calibri" w:hAnsi="Calibri" w:cs="Times New Roman"/>
          <w:bCs/>
          <w:iCs/>
          <w:sz w:val="24"/>
          <w:szCs w:val="24"/>
          <w:lang w:val="en-GB"/>
        </w:rPr>
        <w:t xml:space="preserve">student </w:t>
      </w:r>
      <w:r>
        <w:rPr>
          <w:rFonts w:ascii="Calibri" w:hAnsi="Calibri" w:cs="Times New Roman"/>
          <w:bCs/>
          <w:iCs/>
          <w:sz w:val="24"/>
          <w:szCs w:val="24"/>
          <w:lang w:val="en-GB"/>
        </w:rPr>
        <w:t>internship. In 20</w:t>
      </w:r>
      <w:r w:rsidR="00386951">
        <w:rPr>
          <w:rFonts w:ascii="Calibri" w:hAnsi="Calibri" w:cs="Times New Roman"/>
          <w:bCs/>
          <w:iCs/>
          <w:sz w:val="24"/>
          <w:szCs w:val="24"/>
          <w:lang w:val="en-GB"/>
        </w:rPr>
        <w:t>15–2016</w:t>
      </w:r>
      <w:r>
        <w:rPr>
          <w:rFonts w:ascii="Calibri" w:hAnsi="Calibri" w:cs="Times New Roman"/>
          <w:bCs/>
          <w:iCs/>
          <w:sz w:val="24"/>
          <w:szCs w:val="24"/>
          <w:lang w:val="en-GB"/>
        </w:rPr>
        <w:t xml:space="preserve"> in </w:t>
      </w:r>
      <w:r>
        <w:rPr>
          <w:rFonts w:ascii="Calibri" w:hAnsi="Calibri" w:cs="Times New Roman"/>
          <w:sz w:val="24"/>
          <w:szCs w:val="24"/>
          <w:lang w:val="en-GB"/>
        </w:rPr>
        <w:t>the project “Supervised practice of psychologists: Development of a training programme for mentors and a model of supervised practice – SUPER PSIHOLOG”</w:t>
      </w:r>
      <w:r w:rsidR="00386951">
        <w:rPr>
          <w:rFonts w:ascii="Calibri" w:hAnsi="Calibri" w:cs="Times New Roman"/>
          <w:sz w:val="24"/>
          <w:szCs w:val="24"/>
          <w:lang w:val="en-GB"/>
        </w:rPr>
        <w:t>,</w:t>
      </w:r>
      <w:r>
        <w:rPr>
          <w:rFonts w:ascii="Calibri" w:hAnsi="Calibri" w:cs="Times New Roman"/>
          <w:sz w:val="24"/>
          <w:szCs w:val="24"/>
          <w:lang w:val="en-GB"/>
        </w:rPr>
        <w:t xml:space="preserve"> </w:t>
      </w:r>
      <w:r w:rsidR="00F75FD5">
        <w:rPr>
          <w:rFonts w:ascii="Calibri" w:hAnsi="Calibri" w:cs="Times New Roman"/>
          <w:bCs/>
          <w:iCs/>
          <w:sz w:val="24"/>
          <w:szCs w:val="24"/>
          <w:lang w:val="en-GB"/>
        </w:rPr>
        <w:t>30</w:t>
      </w:r>
      <w:r>
        <w:rPr>
          <w:rFonts w:ascii="Calibri" w:hAnsi="Calibri" w:cs="Times New Roman"/>
          <w:bCs/>
          <w:iCs/>
          <w:sz w:val="24"/>
          <w:szCs w:val="24"/>
          <w:lang w:val="en-GB"/>
        </w:rPr>
        <w:t xml:space="preserve"> supervisors completed a </w:t>
      </w:r>
      <w:r w:rsidR="00386951">
        <w:rPr>
          <w:rFonts w:ascii="Calibri" w:hAnsi="Calibri" w:cs="Times New Roman"/>
          <w:bCs/>
          <w:iCs/>
          <w:sz w:val="24"/>
          <w:szCs w:val="24"/>
          <w:lang w:val="en-GB"/>
        </w:rPr>
        <w:t>c</w:t>
      </w:r>
      <w:r>
        <w:rPr>
          <w:rFonts w:ascii="Calibri" w:hAnsi="Calibri" w:cs="Times New Roman"/>
          <w:bCs/>
          <w:iCs/>
          <w:sz w:val="24"/>
          <w:szCs w:val="24"/>
          <w:lang w:val="en-GB"/>
        </w:rPr>
        <w:t xml:space="preserve">omprehensive training </w:t>
      </w:r>
      <w:r w:rsidR="00386951">
        <w:rPr>
          <w:rFonts w:ascii="Calibri" w:hAnsi="Calibri" w:cs="Times New Roman"/>
          <w:bCs/>
          <w:iCs/>
          <w:sz w:val="24"/>
          <w:szCs w:val="24"/>
          <w:lang w:val="en-GB"/>
        </w:rPr>
        <w:t xml:space="preserve">composed of </w:t>
      </w:r>
      <w:r>
        <w:rPr>
          <w:rFonts w:ascii="Calibri" w:hAnsi="Calibri" w:cs="Times New Roman"/>
          <w:bCs/>
          <w:iCs/>
          <w:sz w:val="24"/>
          <w:szCs w:val="24"/>
          <w:lang w:val="en-GB"/>
        </w:rPr>
        <w:t xml:space="preserve">160 hours of theoretical </w:t>
      </w:r>
      <w:r w:rsidR="00386951">
        <w:rPr>
          <w:rFonts w:ascii="Calibri" w:hAnsi="Calibri" w:cs="Times New Roman"/>
          <w:bCs/>
          <w:iCs/>
          <w:sz w:val="24"/>
          <w:szCs w:val="24"/>
          <w:lang w:val="en-GB"/>
        </w:rPr>
        <w:t>and practical workshops</w:t>
      </w:r>
      <w:r w:rsidR="00386951">
        <w:rPr>
          <w:rFonts w:ascii="Calibri" w:hAnsi="Calibri" w:cs="Times New Roman"/>
          <w:bCs/>
          <w:iCs/>
          <w:sz w:val="24"/>
          <w:szCs w:val="24"/>
          <w:lang w:val="en-GB"/>
        </w:rPr>
        <w:softHyphen/>
      </w:r>
      <w:r w:rsidR="00386951">
        <w:rPr>
          <w:rFonts w:ascii="Calibri" w:hAnsi="Calibri" w:cs="Times New Roman"/>
          <w:bCs/>
          <w:iCs/>
          <w:sz w:val="24"/>
          <w:szCs w:val="24"/>
          <w:lang w:val="en-GB"/>
        </w:rPr>
        <w:softHyphen/>
      </w:r>
      <w:r w:rsidR="00386951">
        <w:rPr>
          <w:rFonts w:ascii="Calibri" w:hAnsi="Calibri" w:cs="Times New Roman"/>
          <w:bCs/>
          <w:iCs/>
          <w:sz w:val="24"/>
          <w:szCs w:val="24"/>
          <w:lang w:val="en-GB"/>
        </w:rPr>
        <w:softHyphen/>
      </w:r>
      <w:r w:rsidR="00386951">
        <w:rPr>
          <w:rFonts w:ascii="Calibri" w:hAnsi="Calibri" w:cs="Times New Roman"/>
          <w:bCs/>
          <w:iCs/>
          <w:sz w:val="24"/>
          <w:szCs w:val="24"/>
          <w:lang w:val="en-GB"/>
        </w:rPr>
        <w:softHyphen/>
        <w:t xml:space="preserve"> (on mentoring and supervision, competence approach, developing supervisory relationship, supervision skills, planning, documenting and evaluating supervised practice, and promoting self-care in supervisee), 160 hours of supervising internship, 90 hours of supervision of novice psychologists and approx. 20 hours of supervision on supervision</w:t>
      </w:r>
      <w:r w:rsidRPr="003E3EE7">
        <w:rPr>
          <w:rFonts w:ascii="Calibri" w:hAnsi="Calibri" w:cs="Times New Roman"/>
          <w:bCs/>
          <w:iCs/>
          <w:sz w:val="24"/>
          <w:szCs w:val="24"/>
          <w:lang w:val="en-GB"/>
        </w:rPr>
        <w:t xml:space="preserve">. </w:t>
      </w:r>
      <w:r>
        <w:rPr>
          <w:rFonts w:ascii="Calibri" w:hAnsi="Calibri" w:cs="Times New Roman"/>
          <w:bCs/>
          <w:iCs/>
          <w:sz w:val="24"/>
          <w:szCs w:val="24"/>
          <w:lang w:val="en-GB"/>
        </w:rPr>
        <w:t>Our evaluation is that the developed training in supervision is equivalent to two years (part-time) of training</w:t>
      </w:r>
      <w:r w:rsidR="00386951">
        <w:rPr>
          <w:rFonts w:ascii="Calibri" w:hAnsi="Calibri" w:cs="Times New Roman"/>
          <w:bCs/>
          <w:iCs/>
          <w:sz w:val="24"/>
          <w:szCs w:val="24"/>
          <w:lang w:val="en-GB"/>
        </w:rPr>
        <w:t xml:space="preserve"> as required by the </w:t>
      </w:r>
      <w:r w:rsidR="00386951" w:rsidRPr="004E3E77">
        <w:rPr>
          <w:rFonts w:ascii="Calibri" w:hAnsi="Calibri" w:cs="Times New Roman"/>
          <w:bCs/>
          <w:i/>
          <w:iCs/>
          <w:sz w:val="24"/>
          <w:szCs w:val="24"/>
          <w:lang w:val="en-GB"/>
        </w:rPr>
        <w:t>EuroPsy</w:t>
      </w:r>
      <w:r w:rsidR="00386951">
        <w:rPr>
          <w:rFonts w:ascii="Calibri" w:hAnsi="Calibri" w:cs="Times New Roman"/>
          <w:bCs/>
          <w:iCs/>
          <w:sz w:val="24"/>
          <w:szCs w:val="24"/>
          <w:lang w:val="en-GB"/>
        </w:rPr>
        <w:t xml:space="preserve"> Regulations</w:t>
      </w:r>
      <w:r>
        <w:rPr>
          <w:rFonts w:ascii="Calibri" w:hAnsi="Calibri" w:cs="Times New Roman"/>
          <w:bCs/>
          <w:iCs/>
          <w:sz w:val="24"/>
          <w:szCs w:val="24"/>
          <w:lang w:val="en-GB"/>
        </w:rPr>
        <w:t>.</w:t>
      </w:r>
      <w:r w:rsidR="00386951">
        <w:rPr>
          <w:rFonts w:ascii="Calibri" w:hAnsi="Calibri" w:cs="Times New Roman"/>
          <w:bCs/>
          <w:iCs/>
          <w:sz w:val="24"/>
          <w:szCs w:val="24"/>
          <w:lang w:val="en-GB"/>
        </w:rPr>
        <w:t xml:space="preserve"> Future trainings will take into account the experiences gained in the SUPER PSIHOLOG project and will contain all the elements described above. The trainings will be organized by the Slovenian Psychologists’ Association. The next training is planned for 2017.</w:t>
      </w:r>
      <w:r w:rsidR="00C46F36">
        <w:rPr>
          <w:rFonts w:ascii="Calibri" w:hAnsi="Calibri" w:cs="Times New Roman"/>
          <w:bCs/>
          <w:iCs/>
          <w:sz w:val="24"/>
          <w:szCs w:val="24"/>
          <w:lang w:val="en-GB"/>
        </w:rPr>
        <w:t xml:space="preserve"> </w:t>
      </w:r>
      <w:r w:rsidR="00C46F36">
        <w:rPr>
          <w:rFonts w:ascii="Calibri" w:hAnsi="Calibri" w:cs="Times New Roman"/>
          <w:bCs/>
          <w:iCs/>
          <w:sz w:val="24"/>
          <w:szCs w:val="24"/>
        </w:rPr>
        <w:t xml:space="preserve">The goal is to expand the network of trained supervisors in the next years, so that (i) the mentors assigned by the institutions in the fields where the traineeship is regulated will </w:t>
      </w:r>
      <w:r w:rsidR="004E3E77">
        <w:rPr>
          <w:rFonts w:ascii="Calibri" w:hAnsi="Calibri" w:cs="Times New Roman"/>
          <w:bCs/>
          <w:iCs/>
          <w:sz w:val="24"/>
          <w:szCs w:val="24"/>
        </w:rPr>
        <w:t xml:space="preserve">get </w:t>
      </w:r>
      <w:r w:rsidR="00C46F36">
        <w:rPr>
          <w:rFonts w:ascii="Calibri" w:hAnsi="Calibri" w:cs="Times New Roman"/>
          <w:bCs/>
          <w:iCs/>
          <w:sz w:val="24"/>
          <w:szCs w:val="24"/>
        </w:rPr>
        <w:t xml:space="preserve">trained in supervision, and (ii) that supervisees will be able to find themselves supervision outside the institution if needed. </w:t>
      </w:r>
    </w:p>
    <w:p w14:paraId="287BD395" w14:textId="77777777" w:rsidR="007023EA" w:rsidRDefault="007023EA" w:rsidP="00947822">
      <w:pPr>
        <w:spacing w:after="0" w:line="240" w:lineRule="auto"/>
        <w:rPr>
          <w:rFonts w:ascii="Calibri" w:hAnsi="Calibri" w:cs="Times New Roman"/>
          <w:color w:val="0F243E" w:themeColor="text2" w:themeShade="80"/>
          <w:sz w:val="24"/>
          <w:szCs w:val="24"/>
          <w:lang w:val="en-GB"/>
        </w:rPr>
      </w:pPr>
    </w:p>
    <w:p w14:paraId="38863681" w14:textId="77777777" w:rsidR="00F75FD5" w:rsidRDefault="00F75FD5" w:rsidP="00947822">
      <w:pPr>
        <w:spacing w:after="0" w:line="240" w:lineRule="auto"/>
        <w:rPr>
          <w:rFonts w:ascii="Calibri" w:hAnsi="Calibri" w:cs="Times New Roman"/>
          <w:b/>
          <w:sz w:val="24"/>
          <w:szCs w:val="24"/>
          <w:lang w:val="en-GB"/>
        </w:rPr>
      </w:pPr>
      <w:r>
        <w:rPr>
          <w:rFonts w:ascii="Calibri" w:hAnsi="Calibri" w:cs="Times New Roman"/>
          <w:b/>
          <w:sz w:val="24"/>
          <w:szCs w:val="24"/>
          <w:lang w:val="en-GB"/>
        </w:rPr>
        <w:t>Appendix 3c</w:t>
      </w:r>
    </w:p>
    <w:p w14:paraId="0FE5C79C" w14:textId="77777777" w:rsidR="00F75FD5" w:rsidRDefault="00F75FD5" w:rsidP="00947822">
      <w:pPr>
        <w:spacing w:after="0" w:line="240" w:lineRule="auto"/>
        <w:rPr>
          <w:rFonts w:ascii="Calibri" w:hAnsi="Calibri" w:cs="Times New Roman"/>
          <w:b/>
          <w:sz w:val="24"/>
          <w:szCs w:val="24"/>
          <w:lang w:val="en-GB"/>
        </w:rPr>
      </w:pPr>
    </w:p>
    <w:p w14:paraId="1DE516B2" w14:textId="2626C2E5" w:rsidR="004E3E77" w:rsidRDefault="004E3E77" w:rsidP="00947822">
      <w:pPr>
        <w:pStyle w:val="Default"/>
        <w:rPr>
          <w:rFonts w:ascii="Calibri" w:eastAsiaTheme="minorHAnsi" w:hAnsi="Calibri" w:cs="Times New Roman"/>
          <w:color w:val="auto"/>
          <w:lang w:val="en-GB"/>
        </w:rPr>
      </w:pPr>
      <w:r>
        <w:rPr>
          <w:rFonts w:ascii="Calibri" w:eastAsiaTheme="minorHAnsi" w:hAnsi="Calibri" w:cs="Times New Roman"/>
          <w:color w:val="auto"/>
          <w:lang w:val="en-GB"/>
        </w:rPr>
        <w:t xml:space="preserve">Up to now, 30 </w:t>
      </w:r>
      <w:r w:rsidR="00F75FD5" w:rsidRPr="00947822">
        <w:rPr>
          <w:rFonts w:ascii="Calibri" w:eastAsiaTheme="minorHAnsi" w:hAnsi="Calibri" w:cs="Times New Roman"/>
          <w:color w:val="auto"/>
          <w:lang w:val="en-GB"/>
        </w:rPr>
        <w:t xml:space="preserve">supervisors completed a two-year training programme in supervision. </w:t>
      </w:r>
      <w:r w:rsidRPr="00947822">
        <w:rPr>
          <w:rFonts w:ascii="Calibri" w:eastAsiaTheme="minorHAnsi" w:hAnsi="Calibri" w:cs="Times New Roman"/>
          <w:color w:val="auto"/>
          <w:lang w:val="en-GB"/>
        </w:rPr>
        <w:t xml:space="preserve">They have been trained in supervision and have received supervision of supervision within the training. </w:t>
      </w:r>
      <w:r w:rsidRPr="00447970">
        <w:rPr>
          <w:rFonts w:ascii="Calibri" w:eastAsiaTheme="minorHAnsi" w:hAnsi="Calibri" w:cs="Times New Roman"/>
          <w:color w:val="auto"/>
          <w:lang w:val="en-GB"/>
        </w:rPr>
        <w:t>T</w:t>
      </w:r>
      <w:r w:rsidRPr="00947822">
        <w:rPr>
          <w:rFonts w:ascii="Calibri" w:eastAsiaTheme="minorHAnsi" w:hAnsi="Calibri" w:cs="Times New Roman"/>
          <w:color w:val="auto"/>
          <w:lang w:val="en-GB"/>
        </w:rPr>
        <w:t>he supervision training included</w:t>
      </w:r>
      <w:r w:rsidRPr="00447970">
        <w:rPr>
          <w:rFonts w:ascii="Calibri" w:eastAsiaTheme="minorHAnsi" w:hAnsi="Calibri" w:cs="Times New Roman"/>
          <w:color w:val="auto"/>
          <w:lang w:val="en-GB"/>
        </w:rPr>
        <w:t xml:space="preserve"> supervised practise of supervision (video/audiotape presentations), supervisee case conferences, reading of theory and research on supervision</w:t>
      </w:r>
      <w:r w:rsidRPr="00947822">
        <w:rPr>
          <w:rFonts w:ascii="Calibri" w:eastAsiaTheme="minorHAnsi" w:hAnsi="Calibri" w:cs="Times New Roman"/>
          <w:color w:val="auto"/>
          <w:lang w:val="en-GB"/>
        </w:rPr>
        <w:t>, etc.)</w:t>
      </w:r>
      <w:r w:rsidRPr="00447970">
        <w:rPr>
          <w:rFonts w:ascii="Calibri" w:eastAsiaTheme="minorHAnsi" w:hAnsi="Calibri" w:cs="Times New Roman"/>
          <w:color w:val="auto"/>
          <w:lang w:val="en-GB"/>
        </w:rPr>
        <w:t xml:space="preserve">. </w:t>
      </w:r>
      <w:r w:rsidR="00F75FD5" w:rsidRPr="00947822">
        <w:rPr>
          <w:rFonts w:ascii="Calibri" w:eastAsiaTheme="minorHAnsi" w:hAnsi="Calibri" w:cs="Times New Roman"/>
          <w:color w:val="auto"/>
          <w:lang w:val="en-GB"/>
        </w:rPr>
        <w:t>Additional 27 supervi</w:t>
      </w:r>
      <w:r>
        <w:rPr>
          <w:rFonts w:ascii="Calibri" w:eastAsiaTheme="minorHAnsi" w:hAnsi="Calibri" w:cs="Times New Roman"/>
          <w:color w:val="auto"/>
          <w:lang w:val="en-GB"/>
        </w:rPr>
        <w:t>sors completed a one-year (part-</w:t>
      </w:r>
      <w:r w:rsidR="00F75FD5" w:rsidRPr="00947822">
        <w:rPr>
          <w:rFonts w:ascii="Calibri" w:eastAsiaTheme="minorHAnsi" w:hAnsi="Calibri" w:cs="Times New Roman"/>
          <w:color w:val="auto"/>
          <w:lang w:val="en-GB"/>
        </w:rPr>
        <w:t xml:space="preserve">time) training in supervision. All these supervisors have fulfilled the </w:t>
      </w:r>
      <w:r w:rsidR="00F75FD5" w:rsidRPr="004E3E77">
        <w:rPr>
          <w:rFonts w:ascii="Calibri" w:eastAsiaTheme="minorHAnsi" w:hAnsi="Calibri" w:cs="Times New Roman"/>
          <w:i/>
          <w:color w:val="auto"/>
          <w:lang w:val="en-GB"/>
        </w:rPr>
        <w:t xml:space="preserve">EuroPsy </w:t>
      </w:r>
      <w:r w:rsidR="00F75FD5" w:rsidRPr="00947822">
        <w:rPr>
          <w:rFonts w:ascii="Calibri" w:eastAsiaTheme="minorHAnsi" w:hAnsi="Calibri" w:cs="Times New Roman"/>
          <w:color w:val="auto"/>
          <w:lang w:val="en-GB"/>
        </w:rPr>
        <w:t xml:space="preserve">criteria and have the </w:t>
      </w:r>
      <w:r w:rsidR="00F75FD5" w:rsidRPr="004E3E77">
        <w:rPr>
          <w:rFonts w:ascii="Calibri" w:eastAsiaTheme="minorHAnsi" w:hAnsi="Calibri" w:cs="Times New Roman"/>
          <w:i/>
          <w:color w:val="auto"/>
          <w:lang w:val="en-GB"/>
        </w:rPr>
        <w:t>EuroPsy</w:t>
      </w:r>
      <w:r w:rsidR="00F75FD5" w:rsidRPr="00947822">
        <w:rPr>
          <w:rFonts w:ascii="Calibri" w:eastAsiaTheme="minorHAnsi" w:hAnsi="Calibri" w:cs="Times New Roman"/>
          <w:color w:val="auto"/>
          <w:lang w:val="en-GB"/>
        </w:rPr>
        <w:t xml:space="preserve"> Basic certificate, </w:t>
      </w:r>
      <w:r w:rsidR="00F75FD5" w:rsidRPr="00F75FD5">
        <w:rPr>
          <w:rFonts w:ascii="Calibri" w:eastAsiaTheme="minorHAnsi" w:hAnsi="Calibri" w:cs="Times New Roman"/>
          <w:color w:val="auto"/>
          <w:lang w:val="en-GB"/>
        </w:rPr>
        <w:t>ha</w:t>
      </w:r>
      <w:r w:rsidR="00F75FD5" w:rsidRPr="00947822">
        <w:rPr>
          <w:rFonts w:ascii="Calibri" w:eastAsiaTheme="minorHAnsi" w:hAnsi="Calibri" w:cs="Times New Roman"/>
          <w:color w:val="auto"/>
          <w:lang w:val="en-GB"/>
        </w:rPr>
        <w:t>ve</w:t>
      </w:r>
      <w:r w:rsidR="00F75FD5" w:rsidRPr="00F75FD5">
        <w:rPr>
          <w:rFonts w:ascii="Calibri" w:eastAsiaTheme="minorHAnsi" w:hAnsi="Calibri" w:cs="Times New Roman"/>
          <w:color w:val="auto"/>
          <w:lang w:val="en-GB"/>
        </w:rPr>
        <w:t xml:space="preserve"> at least </w:t>
      </w:r>
      <w:r w:rsidR="00447970" w:rsidRPr="00947822">
        <w:rPr>
          <w:rFonts w:ascii="Calibri" w:eastAsiaTheme="minorHAnsi" w:hAnsi="Calibri" w:cs="Times New Roman"/>
          <w:color w:val="auto"/>
          <w:lang w:val="en-GB"/>
        </w:rPr>
        <w:t>5</w:t>
      </w:r>
      <w:r w:rsidR="00F75FD5" w:rsidRPr="00F75FD5">
        <w:rPr>
          <w:rFonts w:ascii="Calibri" w:eastAsiaTheme="minorHAnsi" w:hAnsi="Calibri" w:cs="Times New Roman"/>
          <w:color w:val="auto"/>
          <w:lang w:val="en-GB"/>
        </w:rPr>
        <w:t xml:space="preserve"> years of full-time independent practice (or its equivalent). The </w:t>
      </w:r>
      <w:r w:rsidR="00447970" w:rsidRPr="00947822">
        <w:rPr>
          <w:rFonts w:ascii="Calibri" w:eastAsiaTheme="minorHAnsi" w:hAnsi="Calibri" w:cs="Times New Roman"/>
          <w:color w:val="auto"/>
          <w:lang w:val="en-GB"/>
        </w:rPr>
        <w:t>5</w:t>
      </w:r>
      <w:r w:rsidR="00F75FD5" w:rsidRPr="00F75FD5">
        <w:rPr>
          <w:rFonts w:ascii="Calibri" w:eastAsiaTheme="minorHAnsi" w:hAnsi="Calibri" w:cs="Times New Roman"/>
          <w:color w:val="auto"/>
          <w:lang w:val="en-GB"/>
        </w:rPr>
        <w:t xml:space="preserve"> years have been achieved within one specific field (e.g.</w:t>
      </w:r>
      <w:r>
        <w:rPr>
          <w:rFonts w:ascii="Calibri" w:eastAsiaTheme="minorHAnsi" w:hAnsi="Calibri" w:cs="Times New Roman"/>
          <w:color w:val="auto"/>
          <w:lang w:val="en-GB"/>
        </w:rPr>
        <w:t>,</w:t>
      </w:r>
      <w:r w:rsidR="00F75FD5" w:rsidRPr="00F75FD5">
        <w:rPr>
          <w:rFonts w:ascii="Calibri" w:eastAsiaTheme="minorHAnsi" w:hAnsi="Calibri" w:cs="Times New Roman"/>
          <w:color w:val="auto"/>
          <w:lang w:val="en-GB"/>
        </w:rPr>
        <w:t xml:space="preserve"> health &amp; clinical, education, work &amp; organization)</w:t>
      </w:r>
      <w:r w:rsidR="00447970" w:rsidRPr="00947822">
        <w:rPr>
          <w:rFonts w:ascii="Calibri" w:eastAsiaTheme="minorHAnsi" w:hAnsi="Calibri" w:cs="Times New Roman"/>
          <w:color w:val="auto"/>
          <w:lang w:val="en-GB"/>
        </w:rPr>
        <w:t xml:space="preserve">, but not as a part of an authorised specialist training programme, and most of them have not received any supervision of their work, as supervision was not </w:t>
      </w:r>
      <w:r>
        <w:rPr>
          <w:rFonts w:ascii="Calibri" w:eastAsiaTheme="minorHAnsi" w:hAnsi="Calibri" w:cs="Times New Roman"/>
          <w:color w:val="auto"/>
          <w:lang w:val="en-GB"/>
        </w:rPr>
        <w:t xml:space="preserve">mostly not required </w:t>
      </w:r>
      <w:r w:rsidR="00447970" w:rsidRPr="00947822">
        <w:rPr>
          <w:rFonts w:ascii="Calibri" w:eastAsiaTheme="minorHAnsi" w:hAnsi="Calibri" w:cs="Times New Roman"/>
          <w:color w:val="auto"/>
          <w:lang w:val="en-GB"/>
        </w:rPr>
        <w:t xml:space="preserve">in Slovenia until now. </w:t>
      </w:r>
    </w:p>
    <w:p w14:paraId="57E41869" w14:textId="77777777" w:rsidR="004E3E77" w:rsidRDefault="004E3E77" w:rsidP="00947822">
      <w:pPr>
        <w:pStyle w:val="Default"/>
        <w:rPr>
          <w:rFonts w:ascii="Calibri" w:eastAsiaTheme="minorHAnsi" w:hAnsi="Calibri" w:cs="Times New Roman"/>
          <w:color w:val="auto"/>
          <w:lang w:val="en-GB"/>
        </w:rPr>
      </w:pPr>
    </w:p>
    <w:p w14:paraId="2282C1EE" w14:textId="2505236A" w:rsidR="00F75FD5" w:rsidRPr="00EB77F4" w:rsidRDefault="00447970" w:rsidP="00947822">
      <w:pPr>
        <w:spacing w:after="0" w:line="240" w:lineRule="auto"/>
        <w:rPr>
          <w:rFonts w:ascii="Calibri" w:hAnsi="Calibri" w:cs="Times New Roman"/>
          <w:bCs/>
          <w:iCs/>
          <w:sz w:val="24"/>
          <w:szCs w:val="24"/>
          <w:lang w:val="en-GB"/>
        </w:rPr>
      </w:pPr>
      <w:r>
        <w:rPr>
          <w:rFonts w:ascii="Calibri" w:hAnsi="Calibri" w:cs="Times New Roman"/>
          <w:sz w:val="24"/>
          <w:szCs w:val="24"/>
          <w:lang w:val="en-GB"/>
        </w:rPr>
        <w:t xml:space="preserve">Even though we will try to promote the idea that for obtaining the </w:t>
      </w:r>
      <w:r w:rsidRPr="004E3E77">
        <w:rPr>
          <w:rFonts w:ascii="Calibri" w:hAnsi="Calibri" w:cs="Times New Roman"/>
          <w:i/>
          <w:sz w:val="24"/>
          <w:szCs w:val="24"/>
          <w:lang w:val="en-GB"/>
        </w:rPr>
        <w:t xml:space="preserve">EuroPsy </w:t>
      </w:r>
      <w:r>
        <w:rPr>
          <w:rFonts w:ascii="Calibri" w:hAnsi="Calibri" w:cs="Times New Roman"/>
          <w:sz w:val="24"/>
          <w:szCs w:val="24"/>
          <w:lang w:val="en-GB"/>
        </w:rPr>
        <w:t>certificate one need</w:t>
      </w:r>
      <w:r w:rsidR="004E3E77">
        <w:rPr>
          <w:rFonts w:ascii="Calibri" w:hAnsi="Calibri" w:cs="Times New Roman"/>
          <w:sz w:val="24"/>
          <w:szCs w:val="24"/>
          <w:lang w:val="en-GB"/>
        </w:rPr>
        <w:t>s</w:t>
      </w:r>
      <w:r>
        <w:rPr>
          <w:rFonts w:ascii="Calibri" w:hAnsi="Calibri" w:cs="Times New Roman"/>
          <w:sz w:val="24"/>
          <w:szCs w:val="24"/>
          <w:lang w:val="en-GB"/>
        </w:rPr>
        <w:t xml:space="preserve"> to receive supervision of the trained supervisor, most probably we will have applicants i</w:t>
      </w:r>
      <w:r w:rsidR="00F75FD5">
        <w:rPr>
          <w:rFonts w:ascii="Calibri" w:hAnsi="Calibri" w:cs="Times New Roman"/>
          <w:sz w:val="24"/>
          <w:szCs w:val="24"/>
          <w:lang w:val="en-GB"/>
        </w:rPr>
        <w:t xml:space="preserve">n the coming years, before the network of supervisors is spread, </w:t>
      </w:r>
      <w:r>
        <w:rPr>
          <w:rFonts w:ascii="Calibri" w:hAnsi="Calibri" w:cs="Times New Roman"/>
          <w:sz w:val="24"/>
          <w:szCs w:val="24"/>
          <w:lang w:val="en-GB"/>
        </w:rPr>
        <w:t>who will perform their practice under supervision of non-trained mentors</w:t>
      </w:r>
      <w:r w:rsidR="00F75FD5" w:rsidRPr="00EB77F4">
        <w:rPr>
          <w:rFonts w:ascii="Calibri" w:hAnsi="Calibri" w:cs="Times New Roman"/>
          <w:sz w:val="24"/>
          <w:szCs w:val="24"/>
          <w:lang w:val="en-GB"/>
        </w:rPr>
        <w:t xml:space="preserve">, i.e. Level GP and Level D supervisors (as described in the </w:t>
      </w:r>
      <w:r w:rsidR="00F75FD5" w:rsidRPr="004E3E77">
        <w:rPr>
          <w:rFonts w:ascii="Calibri" w:hAnsi="Calibri" w:cs="Times New Roman"/>
          <w:i/>
          <w:sz w:val="24"/>
          <w:szCs w:val="24"/>
          <w:lang w:val="en-GB"/>
        </w:rPr>
        <w:t>EuroPsy</w:t>
      </w:r>
      <w:r w:rsidR="00F75FD5" w:rsidRPr="00EB77F4">
        <w:rPr>
          <w:rFonts w:ascii="Calibri" w:hAnsi="Calibri" w:cs="Times New Roman"/>
          <w:sz w:val="24"/>
          <w:szCs w:val="24"/>
          <w:lang w:val="en-GB"/>
        </w:rPr>
        <w:t xml:space="preserve"> Regulations)</w:t>
      </w:r>
      <w:r>
        <w:rPr>
          <w:rFonts w:ascii="Calibri" w:hAnsi="Calibri" w:cs="Times New Roman"/>
          <w:sz w:val="24"/>
          <w:szCs w:val="24"/>
          <w:lang w:val="en-GB"/>
        </w:rPr>
        <w:t>. Supervision will not be systematic in such cases</w:t>
      </w:r>
      <w:r w:rsidR="00F75FD5" w:rsidRPr="00EB77F4">
        <w:rPr>
          <w:rFonts w:ascii="Calibri" w:hAnsi="Calibri" w:cs="Times New Roman"/>
          <w:sz w:val="24"/>
          <w:szCs w:val="24"/>
          <w:lang w:val="en-GB"/>
        </w:rPr>
        <w:t xml:space="preserve">. Level GP supervisors will be registered </w:t>
      </w:r>
      <w:r w:rsidR="00F75FD5" w:rsidRPr="00447970">
        <w:rPr>
          <w:rFonts w:ascii="Calibri" w:hAnsi="Calibri" w:cs="Times New Roman"/>
          <w:i/>
          <w:sz w:val="24"/>
          <w:szCs w:val="24"/>
          <w:lang w:val="en-GB"/>
        </w:rPr>
        <w:t>EuroPsy</w:t>
      </w:r>
      <w:r w:rsidR="00F75FD5" w:rsidRPr="00EB77F4">
        <w:rPr>
          <w:rFonts w:ascii="Calibri" w:hAnsi="Calibri" w:cs="Times New Roman"/>
          <w:sz w:val="24"/>
          <w:szCs w:val="24"/>
          <w:lang w:val="en-GB"/>
        </w:rPr>
        <w:t xml:space="preserve"> psychologists without a formal training who understand the </w:t>
      </w:r>
      <w:r w:rsidR="00F75FD5" w:rsidRPr="00447970">
        <w:rPr>
          <w:rFonts w:ascii="Calibri" w:hAnsi="Calibri" w:cs="Times New Roman"/>
          <w:i/>
          <w:sz w:val="24"/>
          <w:szCs w:val="24"/>
          <w:lang w:val="en-GB"/>
        </w:rPr>
        <w:t>EuroPsy</w:t>
      </w:r>
      <w:r w:rsidR="00F75FD5" w:rsidRPr="00EB77F4">
        <w:rPr>
          <w:rFonts w:ascii="Calibri" w:hAnsi="Calibri" w:cs="Times New Roman"/>
          <w:sz w:val="24"/>
          <w:szCs w:val="24"/>
          <w:lang w:val="en-GB"/>
        </w:rPr>
        <w:t xml:space="preserve"> competence model because they needed to define and self-assess their own competences when they applied for </w:t>
      </w:r>
      <w:r>
        <w:rPr>
          <w:rFonts w:ascii="Calibri" w:hAnsi="Calibri" w:cs="Times New Roman"/>
          <w:sz w:val="24"/>
          <w:szCs w:val="24"/>
          <w:lang w:val="en-GB"/>
        </w:rPr>
        <w:t xml:space="preserve">the </w:t>
      </w:r>
      <w:r w:rsidR="00F75FD5" w:rsidRPr="00447970">
        <w:rPr>
          <w:rFonts w:ascii="Calibri" w:hAnsi="Calibri" w:cs="Times New Roman"/>
          <w:i/>
          <w:sz w:val="24"/>
          <w:szCs w:val="24"/>
          <w:lang w:val="en-GB"/>
        </w:rPr>
        <w:t>EuroPsy</w:t>
      </w:r>
      <w:r w:rsidR="00F75FD5" w:rsidRPr="00EB77F4">
        <w:rPr>
          <w:rFonts w:ascii="Calibri" w:hAnsi="Calibri" w:cs="Times New Roman"/>
          <w:sz w:val="24"/>
          <w:szCs w:val="24"/>
          <w:lang w:val="en-GB"/>
        </w:rPr>
        <w:t xml:space="preserve"> certificate in the transitional period. Level D supervisors will need to get informed about </w:t>
      </w:r>
      <w:r w:rsidR="00F75FD5" w:rsidRPr="00447970">
        <w:rPr>
          <w:rFonts w:ascii="Calibri" w:hAnsi="Calibri" w:cs="Times New Roman"/>
          <w:i/>
          <w:sz w:val="24"/>
          <w:szCs w:val="24"/>
          <w:lang w:val="en-GB"/>
        </w:rPr>
        <w:t>EuroPsy</w:t>
      </w:r>
      <w:r w:rsidR="00F75FD5" w:rsidRPr="00EB77F4">
        <w:rPr>
          <w:rFonts w:ascii="Calibri" w:hAnsi="Calibri" w:cs="Times New Roman"/>
          <w:sz w:val="24"/>
          <w:szCs w:val="24"/>
          <w:lang w:val="en-GB"/>
        </w:rPr>
        <w:t xml:space="preserve"> requirements</w:t>
      </w:r>
      <w:r w:rsidR="00F75FD5">
        <w:rPr>
          <w:rFonts w:ascii="Calibri" w:hAnsi="Calibri" w:cs="Times New Roman"/>
          <w:sz w:val="24"/>
          <w:szCs w:val="24"/>
          <w:lang w:val="en-GB"/>
        </w:rPr>
        <w:t xml:space="preserve"> and evaluation of competence</w:t>
      </w:r>
      <w:r>
        <w:rPr>
          <w:rFonts w:ascii="Calibri" w:hAnsi="Calibri" w:cs="Times New Roman"/>
          <w:sz w:val="24"/>
          <w:szCs w:val="24"/>
          <w:lang w:val="en-GB"/>
        </w:rPr>
        <w:t>.</w:t>
      </w:r>
      <w:r w:rsidR="00F75FD5">
        <w:rPr>
          <w:rFonts w:ascii="Calibri" w:hAnsi="Calibri" w:cs="Times New Roman"/>
          <w:sz w:val="24"/>
          <w:szCs w:val="24"/>
          <w:lang w:val="en-GB"/>
        </w:rPr>
        <w:t xml:space="preserve"> </w:t>
      </w:r>
      <w:r w:rsidR="00F75FD5">
        <w:rPr>
          <w:rFonts w:ascii="Calibri" w:hAnsi="Calibri" w:cs="Times New Roman"/>
          <w:bCs/>
          <w:iCs/>
          <w:sz w:val="24"/>
          <w:szCs w:val="24"/>
          <w:lang w:val="en-GB"/>
        </w:rPr>
        <w:t>NAC will offer support and guidelines for supervised practice will be available</w:t>
      </w:r>
      <w:r>
        <w:rPr>
          <w:rFonts w:ascii="Calibri" w:hAnsi="Calibri" w:cs="Times New Roman"/>
          <w:bCs/>
          <w:iCs/>
          <w:sz w:val="24"/>
          <w:szCs w:val="24"/>
          <w:lang w:val="en-GB"/>
        </w:rPr>
        <w:t xml:space="preserve">, but most probably the supervision offered in such cases will not be at the required level. </w:t>
      </w:r>
      <w:r w:rsidR="004E3E77">
        <w:rPr>
          <w:rFonts w:ascii="Calibri" w:hAnsi="Calibri" w:cs="Times New Roman"/>
          <w:sz w:val="24"/>
          <w:szCs w:val="24"/>
          <w:lang w:val="en-GB"/>
        </w:rPr>
        <w:t>At the moment, NAC has not yet decided how such cases will be handled</w:t>
      </w:r>
      <w:r w:rsidR="004E3E77">
        <w:rPr>
          <w:rFonts w:ascii="Calibri" w:hAnsi="Calibri" w:cs="Times New Roman"/>
          <w:sz w:val="24"/>
          <w:szCs w:val="24"/>
          <w:lang w:val="en-GB"/>
        </w:rPr>
        <w:t xml:space="preserve">, but </w:t>
      </w:r>
      <w:r>
        <w:rPr>
          <w:rFonts w:ascii="Calibri" w:hAnsi="Calibri" w:cs="Times New Roman"/>
          <w:bCs/>
          <w:iCs/>
          <w:sz w:val="24"/>
          <w:szCs w:val="24"/>
          <w:lang w:val="en-GB"/>
        </w:rPr>
        <w:t xml:space="preserve">plans to </w:t>
      </w:r>
      <w:r w:rsidR="004E3E77">
        <w:rPr>
          <w:rFonts w:ascii="Calibri" w:hAnsi="Calibri" w:cs="Times New Roman"/>
          <w:bCs/>
          <w:iCs/>
          <w:sz w:val="24"/>
          <w:szCs w:val="24"/>
          <w:lang w:val="en-GB"/>
        </w:rPr>
        <w:t xml:space="preserve">do that </w:t>
      </w:r>
      <w:r>
        <w:rPr>
          <w:rFonts w:ascii="Calibri" w:hAnsi="Calibri" w:cs="Times New Roman"/>
          <w:bCs/>
          <w:iCs/>
          <w:sz w:val="24"/>
          <w:szCs w:val="24"/>
          <w:lang w:val="en-GB"/>
        </w:rPr>
        <w:t>in 2017.</w:t>
      </w:r>
      <w:r w:rsidR="004E3E77" w:rsidRPr="004E3E77">
        <w:rPr>
          <w:rFonts w:ascii="Calibri" w:hAnsi="Calibri" w:cs="Times New Roman"/>
          <w:sz w:val="24"/>
          <w:szCs w:val="24"/>
          <w:lang w:val="en-GB"/>
        </w:rPr>
        <w:t xml:space="preserve"> </w:t>
      </w:r>
    </w:p>
    <w:p w14:paraId="2B4606F9" w14:textId="77777777" w:rsidR="00F75FD5" w:rsidRPr="005C5D45" w:rsidRDefault="00F75FD5" w:rsidP="00947822">
      <w:pPr>
        <w:spacing w:after="0" w:line="240" w:lineRule="auto"/>
        <w:rPr>
          <w:rFonts w:ascii="Calibri" w:hAnsi="Calibri" w:cs="Times New Roman"/>
          <w:color w:val="0F243E" w:themeColor="text2" w:themeShade="80"/>
          <w:sz w:val="24"/>
          <w:szCs w:val="24"/>
          <w:lang w:val="en-GB"/>
        </w:rPr>
      </w:pPr>
    </w:p>
    <w:p w14:paraId="6FA8249B" w14:textId="204DE557" w:rsidR="00A52C3A" w:rsidRPr="005C5D45" w:rsidRDefault="00A52C3A" w:rsidP="00947822">
      <w:pPr>
        <w:spacing w:after="0" w:line="240" w:lineRule="auto"/>
        <w:rPr>
          <w:rFonts w:ascii="Calibri" w:hAnsi="Calibri" w:cs="Times New Roman"/>
          <w:b/>
          <w:color w:val="0F243E" w:themeColor="text2" w:themeShade="80"/>
          <w:sz w:val="24"/>
          <w:szCs w:val="24"/>
          <w:lang w:val="en-GB"/>
        </w:rPr>
      </w:pPr>
      <w:r w:rsidRPr="005C5D45">
        <w:rPr>
          <w:rFonts w:ascii="Calibri" w:hAnsi="Calibri" w:cs="Times New Roman"/>
          <w:b/>
          <w:color w:val="0F243E" w:themeColor="text2" w:themeShade="80"/>
          <w:sz w:val="24"/>
          <w:szCs w:val="24"/>
          <w:lang w:val="en-GB"/>
        </w:rPr>
        <w:t xml:space="preserve">Appendix 4a </w:t>
      </w:r>
      <w:r w:rsidRPr="005C5D45">
        <w:rPr>
          <w:rFonts w:ascii="Calibri" w:hAnsi="Calibri" w:cs="Times New Roman"/>
          <w:b/>
          <w:color w:val="0F243E" w:themeColor="text2" w:themeShade="80"/>
          <w:sz w:val="24"/>
          <w:szCs w:val="24"/>
          <w:highlight w:val="lightGray"/>
          <w:lang w:val="en-GB"/>
        </w:rPr>
        <w:t>Recognitio</w:t>
      </w:r>
      <w:r w:rsidR="00AA53CD" w:rsidRPr="005C5D45">
        <w:rPr>
          <w:rFonts w:ascii="Calibri" w:hAnsi="Calibri" w:cs="Times New Roman"/>
          <w:b/>
          <w:color w:val="0F243E" w:themeColor="text2" w:themeShade="80"/>
          <w:sz w:val="24"/>
          <w:szCs w:val="24"/>
          <w:highlight w:val="lightGray"/>
          <w:lang w:val="en-GB"/>
        </w:rPr>
        <w:t>n</w:t>
      </w:r>
      <w:r w:rsidRPr="005C5D45">
        <w:rPr>
          <w:rFonts w:ascii="Calibri" w:hAnsi="Calibri" w:cs="Times New Roman"/>
          <w:b/>
          <w:color w:val="0F243E" w:themeColor="text2" w:themeShade="80"/>
          <w:sz w:val="24"/>
          <w:szCs w:val="24"/>
          <w:highlight w:val="lightGray"/>
          <w:lang w:val="en-GB"/>
        </w:rPr>
        <w:t xml:space="preserve"> of title of psychologist</w:t>
      </w:r>
    </w:p>
    <w:p w14:paraId="01E8247B" w14:textId="77777777" w:rsidR="00A52C3A" w:rsidRPr="005C5D45" w:rsidRDefault="00A52C3A" w:rsidP="00947822">
      <w:pPr>
        <w:spacing w:after="0" w:line="240" w:lineRule="auto"/>
        <w:rPr>
          <w:rFonts w:ascii="Calibri" w:hAnsi="Calibri" w:cs="Times New Roman"/>
          <w:b/>
          <w:color w:val="0F243E" w:themeColor="text2" w:themeShade="80"/>
          <w:sz w:val="24"/>
          <w:szCs w:val="24"/>
          <w:lang w:val="en-GB"/>
        </w:rPr>
      </w:pPr>
    </w:p>
    <w:p w14:paraId="24D815BF" w14:textId="5B2A0C89" w:rsidR="00447970" w:rsidRDefault="00447970" w:rsidP="00947822">
      <w:pPr>
        <w:spacing w:after="0" w:line="240" w:lineRule="auto"/>
        <w:rPr>
          <w:rFonts w:ascii="Calibri" w:hAnsi="Calibri" w:cs="Times New Roman"/>
          <w:sz w:val="24"/>
          <w:szCs w:val="24"/>
          <w:lang w:val="en-GB"/>
        </w:rPr>
      </w:pPr>
      <w:r>
        <w:rPr>
          <w:rFonts w:ascii="Calibri" w:hAnsi="Calibri" w:cs="Times New Roman"/>
          <w:sz w:val="24"/>
          <w:szCs w:val="24"/>
          <w:lang w:val="en-GB"/>
        </w:rPr>
        <w:t>The title “Psychologist” is not legally protected. The title “Specialist in Clinical Psychology” or “Clinical Psychologist” is used in documents of Ministry of Health, e.g. in the Order about the Programme of Specialisation in Clinical Psychology, and is a regulated profession within Ministry of Health.</w:t>
      </w:r>
      <w:r w:rsidR="002E1369">
        <w:rPr>
          <w:rFonts w:ascii="Calibri" w:hAnsi="Calibri" w:cs="Times New Roman"/>
          <w:sz w:val="24"/>
          <w:szCs w:val="24"/>
          <w:lang w:val="en-GB"/>
        </w:rPr>
        <w:t xml:space="preserve"> </w:t>
      </w:r>
      <w:r>
        <w:rPr>
          <w:rFonts w:ascii="Calibri" w:hAnsi="Calibri" w:cs="Times New Roman"/>
          <w:sz w:val="24"/>
          <w:szCs w:val="24"/>
          <w:lang w:val="en-GB"/>
        </w:rPr>
        <w:t xml:space="preserve">The </w:t>
      </w:r>
      <w:r w:rsidR="004E3E77">
        <w:rPr>
          <w:rFonts w:ascii="Calibri" w:hAnsi="Calibri" w:cs="Times New Roman"/>
          <w:sz w:val="24"/>
          <w:szCs w:val="24"/>
          <w:lang w:val="en-GB"/>
        </w:rPr>
        <w:t xml:space="preserve">entrance into independent practice is also regulated </w:t>
      </w:r>
      <w:r>
        <w:rPr>
          <w:rFonts w:ascii="Calibri" w:hAnsi="Calibri" w:cs="Times New Roman"/>
          <w:sz w:val="24"/>
          <w:szCs w:val="24"/>
          <w:lang w:val="en-GB"/>
        </w:rPr>
        <w:t>in the field of education</w:t>
      </w:r>
      <w:r w:rsidR="00947822">
        <w:rPr>
          <w:rFonts w:ascii="Calibri" w:hAnsi="Calibri" w:cs="Times New Roman"/>
          <w:sz w:val="24"/>
          <w:szCs w:val="24"/>
          <w:lang w:val="en-GB"/>
        </w:rPr>
        <w:t xml:space="preserve"> and</w:t>
      </w:r>
      <w:r>
        <w:rPr>
          <w:rFonts w:ascii="Calibri" w:hAnsi="Calibri" w:cs="Times New Roman"/>
          <w:sz w:val="24"/>
          <w:szCs w:val="24"/>
          <w:lang w:val="en-GB"/>
        </w:rPr>
        <w:t xml:space="preserve"> social welfare</w:t>
      </w:r>
      <w:r w:rsidR="004E3E77">
        <w:rPr>
          <w:rFonts w:ascii="Calibri" w:hAnsi="Calibri" w:cs="Times New Roman"/>
          <w:sz w:val="24"/>
          <w:szCs w:val="24"/>
          <w:lang w:val="en-GB"/>
        </w:rPr>
        <w:t xml:space="preserve"> with the a</w:t>
      </w:r>
      <w:r>
        <w:rPr>
          <w:rFonts w:ascii="Calibri" w:hAnsi="Calibri" w:cs="Times New Roman"/>
          <w:sz w:val="24"/>
          <w:szCs w:val="24"/>
          <w:lang w:val="en-GB"/>
        </w:rPr>
        <w:t xml:space="preserve">cts </w:t>
      </w:r>
      <w:r w:rsidR="004E3E77">
        <w:rPr>
          <w:rFonts w:ascii="Calibri" w:hAnsi="Calibri" w:cs="Times New Roman"/>
          <w:sz w:val="24"/>
          <w:szCs w:val="24"/>
          <w:lang w:val="en-GB"/>
        </w:rPr>
        <w:t xml:space="preserve">related to </w:t>
      </w:r>
      <w:r>
        <w:rPr>
          <w:rFonts w:ascii="Calibri" w:hAnsi="Calibri" w:cs="Times New Roman"/>
          <w:sz w:val="24"/>
          <w:szCs w:val="24"/>
          <w:lang w:val="en-GB"/>
        </w:rPr>
        <w:t xml:space="preserve">the </w:t>
      </w:r>
      <w:r w:rsidR="004E3E77">
        <w:rPr>
          <w:rFonts w:ascii="Calibri" w:hAnsi="Calibri" w:cs="Times New Roman"/>
          <w:sz w:val="24"/>
          <w:szCs w:val="24"/>
          <w:lang w:val="en-GB"/>
        </w:rPr>
        <w:t xml:space="preserve">requirements for </w:t>
      </w:r>
      <w:r>
        <w:rPr>
          <w:rFonts w:ascii="Calibri" w:hAnsi="Calibri" w:cs="Times New Roman"/>
          <w:sz w:val="24"/>
          <w:szCs w:val="24"/>
          <w:lang w:val="en-GB"/>
        </w:rPr>
        <w:t xml:space="preserve">traineeship </w:t>
      </w:r>
      <w:r w:rsidR="004E3E77">
        <w:rPr>
          <w:rFonts w:ascii="Calibri" w:hAnsi="Calibri" w:cs="Times New Roman"/>
          <w:sz w:val="24"/>
          <w:szCs w:val="24"/>
          <w:lang w:val="en-GB"/>
        </w:rPr>
        <w:t xml:space="preserve">in those fields </w:t>
      </w:r>
      <w:r>
        <w:rPr>
          <w:rFonts w:ascii="Calibri" w:hAnsi="Calibri" w:cs="Times New Roman"/>
          <w:sz w:val="24"/>
          <w:szCs w:val="24"/>
          <w:lang w:val="en-GB"/>
        </w:rPr>
        <w:t>and the professional exam at the end of the traineeship period</w:t>
      </w:r>
      <w:r w:rsidR="00D97B4D">
        <w:rPr>
          <w:rFonts w:ascii="Calibri" w:hAnsi="Calibri" w:cs="Times New Roman"/>
          <w:sz w:val="24"/>
          <w:szCs w:val="24"/>
          <w:lang w:val="en-GB"/>
        </w:rPr>
        <w:t xml:space="preserve">; the </w:t>
      </w:r>
      <w:r w:rsidR="004E3E77">
        <w:rPr>
          <w:rFonts w:ascii="Calibri" w:hAnsi="Calibri" w:cs="Times New Roman"/>
          <w:sz w:val="24"/>
          <w:szCs w:val="24"/>
          <w:lang w:val="en-GB"/>
        </w:rPr>
        <w:t xml:space="preserve">requirements are </w:t>
      </w:r>
      <w:r w:rsidR="00D97B4D">
        <w:rPr>
          <w:rFonts w:ascii="Calibri" w:hAnsi="Calibri" w:cs="Times New Roman"/>
          <w:sz w:val="24"/>
          <w:szCs w:val="24"/>
          <w:lang w:val="en-GB"/>
        </w:rPr>
        <w:t>general and relate to different professional profiles working in those fields, not specifically to psychologists</w:t>
      </w:r>
      <w:r w:rsidR="004E3E77">
        <w:rPr>
          <w:rFonts w:ascii="Calibri" w:hAnsi="Calibri" w:cs="Times New Roman"/>
          <w:sz w:val="24"/>
          <w:szCs w:val="24"/>
          <w:lang w:val="en-GB"/>
        </w:rPr>
        <w:t>.</w:t>
      </w:r>
      <w:r>
        <w:rPr>
          <w:rFonts w:ascii="Calibri" w:hAnsi="Calibri" w:cs="Times New Roman"/>
          <w:sz w:val="24"/>
          <w:szCs w:val="24"/>
          <w:lang w:val="en-GB"/>
        </w:rPr>
        <w:t xml:space="preserve"> </w:t>
      </w:r>
      <w:r w:rsidR="002E1369">
        <w:rPr>
          <w:rFonts w:ascii="Calibri" w:hAnsi="Calibri" w:cs="Times New Roman"/>
          <w:sz w:val="24"/>
          <w:szCs w:val="24"/>
          <w:lang w:val="en-GB"/>
        </w:rPr>
        <w:t>Other standards of psychological practice are not regulated.</w:t>
      </w:r>
    </w:p>
    <w:p w14:paraId="3170D532" w14:textId="77777777" w:rsidR="007023EA" w:rsidRDefault="007023EA" w:rsidP="00947822">
      <w:pPr>
        <w:spacing w:after="0" w:line="240" w:lineRule="auto"/>
        <w:rPr>
          <w:rFonts w:ascii="Calibri" w:hAnsi="Calibri" w:cs="Times New Roman"/>
          <w:b/>
          <w:color w:val="0F243E" w:themeColor="text2" w:themeShade="80"/>
          <w:sz w:val="24"/>
          <w:szCs w:val="24"/>
          <w:lang w:val="en-GB"/>
        </w:rPr>
      </w:pPr>
    </w:p>
    <w:p w14:paraId="69D6BC26" w14:textId="72BFC2D9" w:rsidR="008F3A1A" w:rsidRPr="005C5D45" w:rsidRDefault="008F3A1A" w:rsidP="00947822">
      <w:pPr>
        <w:spacing w:after="0" w:line="240" w:lineRule="auto"/>
        <w:rPr>
          <w:rFonts w:ascii="Calibri" w:hAnsi="Calibri" w:cs="Times New Roman"/>
          <w:b/>
          <w:color w:val="0F243E" w:themeColor="text2" w:themeShade="80"/>
          <w:sz w:val="24"/>
          <w:szCs w:val="24"/>
          <w:lang w:val="en-GB"/>
        </w:rPr>
      </w:pPr>
      <w:r w:rsidRPr="005C5D45">
        <w:rPr>
          <w:rFonts w:ascii="Calibri" w:hAnsi="Calibri" w:cs="Times New Roman"/>
          <w:b/>
          <w:color w:val="0F243E" w:themeColor="text2" w:themeShade="80"/>
          <w:sz w:val="24"/>
          <w:szCs w:val="24"/>
          <w:lang w:val="en-GB"/>
        </w:rPr>
        <w:t xml:space="preserve">Appendix 4b </w:t>
      </w:r>
      <w:r w:rsidRPr="005C5D45">
        <w:rPr>
          <w:rFonts w:ascii="Calibri" w:hAnsi="Calibri" w:cs="Times New Roman"/>
          <w:b/>
          <w:color w:val="0F243E" w:themeColor="text2" w:themeShade="80"/>
          <w:sz w:val="24"/>
          <w:szCs w:val="24"/>
          <w:highlight w:val="lightGray"/>
          <w:lang w:val="en-GB"/>
        </w:rPr>
        <w:t>License to practise arrangements</w:t>
      </w:r>
    </w:p>
    <w:p w14:paraId="1C3F34B2" w14:textId="77777777" w:rsidR="008F3A1A" w:rsidRPr="005C5D45" w:rsidRDefault="008F3A1A" w:rsidP="00947822">
      <w:pPr>
        <w:spacing w:after="0" w:line="240" w:lineRule="auto"/>
        <w:rPr>
          <w:rFonts w:ascii="Calibri" w:hAnsi="Calibri" w:cs="Times New Roman"/>
          <w:b/>
          <w:color w:val="0F243E" w:themeColor="text2" w:themeShade="80"/>
          <w:sz w:val="24"/>
          <w:szCs w:val="24"/>
          <w:lang w:val="en-GB"/>
        </w:rPr>
      </w:pPr>
    </w:p>
    <w:p w14:paraId="0C46C040" w14:textId="609AF729" w:rsidR="002E1369" w:rsidRDefault="002E1369" w:rsidP="00947822">
      <w:pPr>
        <w:spacing w:after="0" w:line="240" w:lineRule="auto"/>
        <w:rPr>
          <w:rFonts w:ascii="Calibri" w:hAnsi="Calibri" w:cs="Times New Roman"/>
          <w:bCs/>
          <w:iCs/>
          <w:sz w:val="24"/>
          <w:szCs w:val="24"/>
          <w:lang w:val="en-GB"/>
        </w:rPr>
      </w:pPr>
      <w:r w:rsidRPr="00BA6899">
        <w:rPr>
          <w:rFonts w:ascii="Calibri" w:hAnsi="Calibri" w:cs="Times New Roman"/>
          <w:sz w:val="24"/>
          <w:szCs w:val="24"/>
          <w:lang w:val="en-GB"/>
        </w:rPr>
        <w:t>There is no license as a document or entry in a register needed for practising psychology</w:t>
      </w:r>
      <w:r>
        <w:rPr>
          <w:rFonts w:ascii="Calibri" w:hAnsi="Calibri" w:cs="Times New Roman"/>
          <w:color w:val="0F243E" w:themeColor="text2" w:themeShade="80"/>
          <w:sz w:val="24"/>
          <w:szCs w:val="24"/>
          <w:lang w:val="en-GB"/>
        </w:rPr>
        <w:t>.</w:t>
      </w:r>
      <w:r w:rsidRPr="00A51CC4">
        <w:rPr>
          <w:rFonts w:ascii="Calibri" w:hAnsi="Calibri" w:cs="Times New Roman"/>
          <w:sz w:val="24"/>
          <w:szCs w:val="24"/>
          <w:lang w:val="en-GB"/>
        </w:rPr>
        <w:t xml:space="preserve"> </w:t>
      </w:r>
      <w:r>
        <w:rPr>
          <w:rFonts w:ascii="Calibri" w:hAnsi="Calibri" w:cs="Times New Roman"/>
          <w:sz w:val="24"/>
          <w:szCs w:val="24"/>
          <w:lang w:val="en-GB"/>
        </w:rPr>
        <w:t>However, i</w:t>
      </w:r>
      <w:r w:rsidRPr="00A51CC4">
        <w:rPr>
          <w:rFonts w:ascii="Calibri" w:hAnsi="Calibri" w:cs="Times New Roman"/>
          <w:sz w:val="24"/>
          <w:szCs w:val="24"/>
          <w:lang w:val="en-GB"/>
        </w:rPr>
        <w:t xml:space="preserve">n healthcare </w:t>
      </w:r>
      <w:r>
        <w:rPr>
          <w:rFonts w:ascii="Calibri" w:hAnsi="Calibri" w:cs="Times New Roman"/>
          <w:sz w:val="24"/>
          <w:szCs w:val="24"/>
          <w:lang w:val="en-GB"/>
        </w:rPr>
        <w:t xml:space="preserve">(and </w:t>
      </w:r>
      <w:r w:rsidRPr="00A51CC4">
        <w:rPr>
          <w:rFonts w:ascii="Calibri" w:hAnsi="Calibri" w:cs="Times New Roman"/>
          <w:sz w:val="24"/>
          <w:szCs w:val="24"/>
          <w:lang w:val="en-GB"/>
        </w:rPr>
        <w:t>clinical psychology</w:t>
      </w:r>
      <w:r>
        <w:rPr>
          <w:rFonts w:ascii="Calibri" w:hAnsi="Calibri" w:cs="Times New Roman"/>
          <w:sz w:val="24"/>
          <w:szCs w:val="24"/>
          <w:lang w:val="en-GB"/>
        </w:rPr>
        <w:t>)</w:t>
      </w:r>
      <w:r w:rsidRPr="00A51CC4">
        <w:rPr>
          <w:rFonts w:ascii="Calibri" w:hAnsi="Calibri" w:cs="Times New Roman"/>
          <w:sz w:val="24"/>
          <w:szCs w:val="24"/>
          <w:lang w:val="en-GB"/>
        </w:rPr>
        <w:t>, social welfare, education</w:t>
      </w:r>
      <w:r>
        <w:rPr>
          <w:rFonts w:ascii="Calibri" w:hAnsi="Calibri" w:cs="Times New Roman"/>
          <w:sz w:val="24"/>
          <w:szCs w:val="24"/>
          <w:lang w:val="en-GB"/>
        </w:rPr>
        <w:t>,</w:t>
      </w:r>
      <w:r w:rsidRPr="00A51CC4">
        <w:rPr>
          <w:rFonts w:ascii="Calibri" w:hAnsi="Calibri" w:cs="Times New Roman"/>
          <w:sz w:val="24"/>
          <w:szCs w:val="24"/>
          <w:lang w:val="en-GB"/>
        </w:rPr>
        <w:t xml:space="preserve"> and public administration</w:t>
      </w:r>
      <w:r>
        <w:rPr>
          <w:rFonts w:ascii="Calibri" w:hAnsi="Calibri" w:cs="Times New Roman"/>
          <w:sz w:val="24"/>
          <w:szCs w:val="24"/>
          <w:lang w:val="en-GB"/>
        </w:rPr>
        <w:t>,</w:t>
      </w:r>
      <w:r w:rsidRPr="00A51CC4">
        <w:rPr>
          <w:rFonts w:ascii="Calibri" w:hAnsi="Calibri" w:cs="Times New Roman"/>
          <w:sz w:val="24"/>
          <w:szCs w:val="24"/>
          <w:lang w:val="en-GB"/>
        </w:rPr>
        <w:t xml:space="preserve"> psychologists need to </w:t>
      </w:r>
      <w:r w:rsidR="00BA6899">
        <w:rPr>
          <w:rFonts w:ascii="Calibri" w:hAnsi="Calibri" w:cs="Times New Roman"/>
          <w:sz w:val="24"/>
          <w:szCs w:val="24"/>
          <w:lang w:val="en-GB"/>
        </w:rPr>
        <w:t xml:space="preserve">follow a prescribed traineeship programme and </w:t>
      </w:r>
      <w:r w:rsidRPr="00A51CC4">
        <w:rPr>
          <w:rFonts w:ascii="Calibri" w:hAnsi="Calibri" w:cs="Times New Roman"/>
          <w:sz w:val="24"/>
          <w:szCs w:val="24"/>
          <w:lang w:val="en-GB"/>
        </w:rPr>
        <w:t xml:space="preserve">do a state exam before they are allowed to work independently in the field. </w:t>
      </w:r>
    </w:p>
    <w:p w14:paraId="50AF9F60" w14:textId="77777777" w:rsidR="007023EA" w:rsidRPr="005C5D45" w:rsidRDefault="007023EA" w:rsidP="00947822">
      <w:pPr>
        <w:spacing w:after="0" w:line="240" w:lineRule="auto"/>
        <w:rPr>
          <w:rFonts w:ascii="Calibri" w:hAnsi="Calibri" w:cs="Times New Roman"/>
          <w:b/>
          <w:color w:val="0F243E" w:themeColor="text2" w:themeShade="80"/>
          <w:sz w:val="24"/>
          <w:szCs w:val="24"/>
          <w:lang w:val="en-GB"/>
        </w:rPr>
      </w:pPr>
    </w:p>
    <w:p w14:paraId="4FB080FD" w14:textId="20915149" w:rsidR="00E31052" w:rsidRPr="005C5D45" w:rsidRDefault="00E31052" w:rsidP="00947822">
      <w:pPr>
        <w:spacing w:after="0" w:line="240" w:lineRule="auto"/>
        <w:rPr>
          <w:rFonts w:ascii="Calibri" w:hAnsi="Calibri" w:cs="Times New Roman"/>
          <w:b/>
          <w:color w:val="0F243E" w:themeColor="text2" w:themeShade="80"/>
          <w:sz w:val="24"/>
          <w:szCs w:val="24"/>
          <w:lang w:val="en-GB"/>
        </w:rPr>
      </w:pPr>
      <w:r w:rsidRPr="005C5D45">
        <w:rPr>
          <w:rFonts w:ascii="Calibri" w:hAnsi="Calibri" w:cs="Times New Roman"/>
          <w:b/>
          <w:color w:val="0F243E" w:themeColor="text2" w:themeShade="80"/>
          <w:sz w:val="24"/>
          <w:szCs w:val="24"/>
          <w:lang w:val="en-GB"/>
        </w:rPr>
        <w:t xml:space="preserve">Appendix 4c </w:t>
      </w:r>
      <w:r w:rsidRPr="005C5D45">
        <w:rPr>
          <w:rFonts w:ascii="Calibri" w:hAnsi="Calibri" w:cs="Times New Roman"/>
          <w:b/>
          <w:color w:val="0F243E" w:themeColor="text2" w:themeShade="80"/>
          <w:sz w:val="24"/>
          <w:szCs w:val="24"/>
          <w:highlight w:val="lightGray"/>
          <w:lang w:val="en-GB"/>
        </w:rPr>
        <w:t>Arrangements for revalidation</w:t>
      </w:r>
    </w:p>
    <w:p w14:paraId="41515A3A" w14:textId="77777777" w:rsidR="00E31052" w:rsidRDefault="00E31052" w:rsidP="00947822">
      <w:pPr>
        <w:spacing w:after="0" w:line="240" w:lineRule="auto"/>
        <w:rPr>
          <w:rFonts w:ascii="Calibri" w:hAnsi="Calibri" w:cs="Times New Roman"/>
          <w:color w:val="0F243E" w:themeColor="text2" w:themeShade="80"/>
          <w:sz w:val="24"/>
          <w:szCs w:val="24"/>
          <w:lang w:val="en-GB"/>
        </w:rPr>
      </w:pPr>
    </w:p>
    <w:p w14:paraId="4A9BF3DE" w14:textId="5E909E30" w:rsidR="002E1369" w:rsidRPr="00C85475" w:rsidRDefault="002E1369" w:rsidP="00947822">
      <w:pPr>
        <w:spacing w:after="0" w:line="240" w:lineRule="auto"/>
        <w:rPr>
          <w:rFonts w:ascii="Calibri" w:hAnsi="Calibri" w:cs="Times New Roman"/>
          <w:sz w:val="24"/>
          <w:szCs w:val="24"/>
          <w:lang w:val="en-GB"/>
        </w:rPr>
      </w:pPr>
      <w:r w:rsidRPr="00C85475">
        <w:rPr>
          <w:rFonts w:ascii="Calibri" w:hAnsi="Calibri" w:cs="Times New Roman"/>
          <w:sz w:val="24"/>
          <w:szCs w:val="24"/>
          <w:lang w:val="en-GB"/>
        </w:rPr>
        <w:t xml:space="preserve">For revalidating the </w:t>
      </w:r>
      <w:r w:rsidRPr="00D97B4D">
        <w:rPr>
          <w:rFonts w:ascii="Calibri" w:hAnsi="Calibri" w:cs="Times New Roman"/>
          <w:i/>
          <w:sz w:val="24"/>
          <w:szCs w:val="24"/>
          <w:lang w:val="en-GB"/>
        </w:rPr>
        <w:t>EuroPsy</w:t>
      </w:r>
      <w:r w:rsidRPr="00C85475">
        <w:rPr>
          <w:rFonts w:ascii="Calibri" w:hAnsi="Calibri" w:cs="Times New Roman"/>
          <w:sz w:val="24"/>
          <w:szCs w:val="24"/>
          <w:lang w:val="en-GB"/>
        </w:rPr>
        <w:t xml:space="preserve"> Basic certificate, NAC will follow the </w:t>
      </w:r>
      <w:r w:rsidRPr="00D97B4D">
        <w:rPr>
          <w:rFonts w:ascii="Calibri" w:hAnsi="Calibri" w:cs="Times New Roman"/>
          <w:i/>
          <w:sz w:val="24"/>
          <w:szCs w:val="24"/>
          <w:lang w:val="en-GB"/>
        </w:rPr>
        <w:t>EuroPsy</w:t>
      </w:r>
      <w:r w:rsidRPr="00C85475">
        <w:rPr>
          <w:rFonts w:ascii="Calibri" w:hAnsi="Calibri" w:cs="Times New Roman"/>
          <w:sz w:val="24"/>
          <w:szCs w:val="24"/>
          <w:lang w:val="en-GB"/>
        </w:rPr>
        <w:t xml:space="preserve"> Regulations.</w:t>
      </w:r>
    </w:p>
    <w:p w14:paraId="7C821943" w14:textId="77777777" w:rsidR="007023EA" w:rsidRPr="005C5D45" w:rsidRDefault="007023EA" w:rsidP="00947822">
      <w:pPr>
        <w:spacing w:after="0" w:line="240" w:lineRule="auto"/>
        <w:rPr>
          <w:rFonts w:ascii="Calibri" w:hAnsi="Calibri" w:cs="Times New Roman"/>
          <w:color w:val="0F243E" w:themeColor="text2" w:themeShade="80"/>
          <w:sz w:val="24"/>
          <w:szCs w:val="24"/>
          <w:lang w:val="en-GB"/>
        </w:rPr>
      </w:pPr>
    </w:p>
    <w:p w14:paraId="58CC922C" w14:textId="75FFCC80" w:rsidR="004D2645" w:rsidRPr="005C5D45" w:rsidRDefault="004D2645" w:rsidP="00947822">
      <w:pPr>
        <w:spacing w:after="0" w:line="240" w:lineRule="auto"/>
        <w:rPr>
          <w:rFonts w:ascii="Calibri" w:hAnsi="Calibri" w:cs="Times New Roman"/>
          <w:b/>
          <w:color w:val="0F243E" w:themeColor="text2" w:themeShade="80"/>
          <w:sz w:val="24"/>
          <w:szCs w:val="24"/>
          <w:lang w:val="en-GB"/>
        </w:rPr>
      </w:pPr>
      <w:r w:rsidRPr="005C5D45">
        <w:rPr>
          <w:rFonts w:ascii="Calibri" w:hAnsi="Calibri" w:cs="Times New Roman"/>
          <w:b/>
          <w:color w:val="0F243E" w:themeColor="text2" w:themeShade="80"/>
          <w:sz w:val="24"/>
          <w:szCs w:val="24"/>
          <w:lang w:val="en-GB"/>
        </w:rPr>
        <w:t xml:space="preserve">Appendix 5 </w:t>
      </w:r>
      <w:r w:rsidRPr="005C5D45">
        <w:rPr>
          <w:rFonts w:ascii="Calibri" w:hAnsi="Calibri" w:cs="Times New Roman"/>
          <w:b/>
          <w:color w:val="0F243E" w:themeColor="text2" w:themeShade="80"/>
          <w:sz w:val="24"/>
          <w:szCs w:val="24"/>
          <w:highlight w:val="lightGray"/>
          <w:lang w:val="en-GB"/>
        </w:rPr>
        <w:t>Arrangements for CPD</w:t>
      </w:r>
    </w:p>
    <w:p w14:paraId="1E73FCD6" w14:textId="77777777" w:rsidR="00646FD2" w:rsidRDefault="00646FD2" w:rsidP="00947822">
      <w:pPr>
        <w:spacing w:after="0" w:line="240" w:lineRule="auto"/>
        <w:rPr>
          <w:rFonts w:ascii="Calibri" w:hAnsi="Calibri" w:cs="Times New Roman"/>
          <w:color w:val="0F243E" w:themeColor="text2" w:themeShade="80"/>
          <w:sz w:val="24"/>
          <w:szCs w:val="24"/>
          <w:lang w:val="en-GB"/>
        </w:rPr>
      </w:pPr>
    </w:p>
    <w:p w14:paraId="7EF10502" w14:textId="087F5EE1" w:rsidR="002E1369" w:rsidRPr="00A51CC4" w:rsidRDefault="002E1369" w:rsidP="00947822">
      <w:pPr>
        <w:spacing w:after="0" w:line="240" w:lineRule="auto"/>
        <w:rPr>
          <w:rFonts w:ascii="Calibri" w:hAnsi="Calibri" w:cs="Times New Roman"/>
          <w:sz w:val="24"/>
          <w:szCs w:val="24"/>
          <w:lang w:val="en-GB"/>
        </w:rPr>
      </w:pPr>
      <w:r>
        <w:rPr>
          <w:rFonts w:ascii="Calibri" w:hAnsi="Calibri" w:cs="Times New Roman"/>
          <w:sz w:val="24"/>
          <w:szCs w:val="24"/>
          <w:lang w:val="en-GB"/>
        </w:rPr>
        <w:t xml:space="preserve">According to EAC suggestion, </w:t>
      </w:r>
      <w:r w:rsidRPr="00A51CC4">
        <w:rPr>
          <w:rFonts w:ascii="Calibri" w:hAnsi="Calibri" w:cs="Times New Roman"/>
          <w:sz w:val="24"/>
          <w:szCs w:val="24"/>
          <w:lang w:val="en-GB"/>
        </w:rPr>
        <w:t>NAC</w:t>
      </w:r>
      <w:r>
        <w:rPr>
          <w:rFonts w:ascii="Calibri" w:hAnsi="Calibri" w:cs="Times New Roman"/>
          <w:sz w:val="24"/>
          <w:szCs w:val="24"/>
          <w:lang w:val="en-GB"/>
        </w:rPr>
        <w:t xml:space="preserve"> facilitated the discussions within Slovenian Psychologists’ Association how continuing professional development could be evaluated, documented, and monitored. In collaboration with NAC, the SPA Board </w:t>
      </w:r>
      <w:r w:rsidR="00D97B4D">
        <w:rPr>
          <w:rFonts w:ascii="Calibri" w:hAnsi="Calibri" w:cs="Times New Roman"/>
          <w:sz w:val="24"/>
          <w:szCs w:val="24"/>
          <w:lang w:val="en-GB"/>
        </w:rPr>
        <w:t xml:space="preserve">of </w:t>
      </w:r>
      <w:r>
        <w:rPr>
          <w:rFonts w:ascii="Calibri" w:hAnsi="Calibri" w:cs="Times New Roman"/>
          <w:sz w:val="24"/>
          <w:szCs w:val="24"/>
          <w:lang w:val="en-GB"/>
        </w:rPr>
        <w:t>Professional Affairs started d</w:t>
      </w:r>
      <w:r w:rsidR="00C85475">
        <w:rPr>
          <w:rFonts w:ascii="Calibri" w:hAnsi="Calibri" w:cs="Times New Roman"/>
          <w:sz w:val="24"/>
          <w:szCs w:val="24"/>
          <w:lang w:val="en-GB"/>
        </w:rPr>
        <w:t xml:space="preserve">iscussion on </w:t>
      </w:r>
      <w:r>
        <w:rPr>
          <w:rFonts w:ascii="Calibri" w:hAnsi="Calibri" w:cs="Times New Roman"/>
          <w:sz w:val="24"/>
          <w:szCs w:val="24"/>
          <w:lang w:val="en-GB"/>
        </w:rPr>
        <w:t xml:space="preserve">a system for CPD evaluation and monitoring in 2016. </w:t>
      </w:r>
    </w:p>
    <w:p w14:paraId="52047B59" w14:textId="77777777" w:rsidR="007023EA" w:rsidRPr="005C5D45" w:rsidRDefault="007023EA" w:rsidP="00947822">
      <w:pPr>
        <w:spacing w:after="0" w:line="240" w:lineRule="auto"/>
        <w:rPr>
          <w:rFonts w:ascii="Calibri" w:hAnsi="Calibri" w:cs="Times New Roman"/>
          <w:color w:val="0F243E" w:themeColor="text2" w:themeShade="80"/>
          <w:sz w:val="24"/>
          <w:szCs w:val="24"/>
          <w:lang w:val="en-GB"/>
        </w:rPr>
      </w:pPr>
    </w:p>
    <w:p w14:paraId="02821669" w14:textId="77777777" w:rsidR="002E1369" w:rsidRDefault="00646FD2" w:rsidP="00947822">
      <w:pPr>
        <w:spacing w:after="0" w:line="240" w:lineRule="auto"/>
        <w:rPr>
          <w:rFonts w:ascii="Calibri" w:hAnsi="Calibri" w:cs="Times New Roman"/>
          <w:b/>
          <w:color w:val="0F243E" w:themeColor="text2" w:themeShade="80"/>
          <w:sz w:val="24"/>
          <w:szCs w:val="24"/>
          <w:lang w:val="en-GB"/>
        </w:rPr>
      </w:pPr>
      <w:r w:rsidRPr="005C5D45">
        <w:rPr>
          <w:rFonts w:ascii="Calibri" w:hAnsi="Calibri" w:cs="Times New Roman"/>
          <w:b/>
          <w:color w:val="0F243E" w:themeColor="text2" w:themeShade="80"/>
          <w:sz w:val="24"/>
          <w:szCs w:val="24"/>
          <w:lang w:val="en-GB"/>
        </w:rPr>
        <w:t xml:space="preserve">Appendix 6 </w:t>
      </w:r>
      <w:r w:rsidRPr="005C5D45">
        <w:rPr>
          <w:rFonts w:ascii="Calibri" w:hAnsi="Calibri" w:cs="Times New Roman"/>
          <w:b/>
          <w:color w:val="0F243E" w:themeColor="text2" w:themeShade="80"/>
          <w:sz w:val="24"/>
          <w:szCs w:val="24"/>
          <w:highlight w:val="lightGray"/>
          <w:lang w:val="en-GB"/>
        </w:rPr>
        <w:t>Transitional arrangements</w:t>
      </w:r>
      <w:r w:rsidR="005C5D45" w:rsidRPr="005C5D45">
        <w:rPr>
          <w:rFonts w:ascii="Calibri" w:hAnsi="Calibri" w:cs="Times New Roman"/>
          <w:b/>
          <w:color w:val="0F243E" w:themeColor="text2" w:themeShade="80"/>
          <w:sz w:val="24"/>
          <w:szCs w:val="24"/>
          <w:lang w:val="en-GB"/>
        </w:rPr>
        <w:t xml:space="preserve"> </w:t>
      </w:r>
    </w:p>
    <w:p w14:paraId="1A5412EE" w14:textId="77777777" w:rsidR="002E1369" w:rsidRDefault="002E1369" w:rsidP="00947822">
      <w:pPr>
        <w:spacing w:after="0" w:line="240" w:lineRule="auto"/>
        <w:rPr>
          <w:rFonts w:ascii="Calibri" w:hAnsi="Calibri" w:cs="Times New Roman"/>
          <w:b/>
          <w:color w:val="0F243E" w:themeColor="text2" w:themeShade="80"/>
          <w:sz w:val="24"/>
          <w:szCs w:val="24"/>
          <w:lang w:val="en-GB"/>
        </w:rPr>
      </w:pPr>
    </w:p>
    <w:p w14:paraId="2666E8FD" w14:textId="7883F7C8" w:rsidR="002E1369" w:rsidRDefault="002E1369" w:rsidP="00947822">
      <w:pPr>
        <w:spacing w:after="0" w:line="240" w:lineRule="auto"/>
        <w:rPr>
          <w:rFonts w:ascii="Calibri" w:hAnsi="Calibri" w:cs="Times New Roman"/>
          <w:sz w:val="24"/>
          <w:szCs w:val="24"/>
          <w:lang w:val="en-GB"/>
        </w:rPr>
      </w:pPr>
      <w:r>
        <w:rPr>
          <w:rFonts w:ascii="Calibri" w:hAnsi="Calibri" w:cs="Times New Roman"/>
          <w:sz w:val="24"/>
          <w:szCs w:val="24"/>
          <w:lang w:val="en-GB"/>
        </w:rPr>
        <w:t>Four</w:t>
      </w:r>
      <w:r w:rsidRPr="00E67468">
        <w:rPr>
          <w:rFonts w:ascii="Calibri" w:hAnsi="Calibri" w:cs="Times New Roman"/>
          <w:sz w:val="24"/>
          <w:szCs w:val="24"/>
          <w:lang w:val="en-GB"/>
        </w:rPr>
        <w:t xml:space="preserve"> y</w:t>
      </w:r>
      <w:r>
        <w:rPr>
          <w:rFonts w:ascii="Calibri" w:hAnsi="Calibri" w:cs="Times New Roman"/>
          <w:sz w:val="24"/>
          <w:szCs w:val="24"/>
          <w:lang w:val="en-GB"/>
        </w:rPr>
        <w:t>ea</w:t>
      </w:r>
      <w:r w:rsidRPr="00E67468">
        <w:rPr>
          <w:rFonts w:ascii="Calibri" w:hAnsi="Calibri" w:cs="Times New Roman"/>
          <w:sz w:val="24"/>
          <w:szCs w:val="24"/>
          <w:lang w:val="en-GB"/>
        </w:rPr>
        <w:t xml:space="preserve">rs of academic training </w:t>
      </w:r>
      <w:r>
        <w:rPr>
          <w:rFonts w:ascii="Calibri" w:hAnsi="Calibri" w:cs="Times New Roman"/>
          <w:sz w:val="24"/>
          <w:szCs w:val="24"/>
          <w:lang w:val="en-GB"/>
        </w:rPr>
        <w:t xml:space="preserve">are required. In the pre-bologna educational system, only a 4-year study programme in psychology was offered and needed for work in psychology. This program was leading to the title University Degree in Psychology, which is now at the national level legally recognized as equivalent to the title Master of Psychology. In this programme, students had to complete courses in the amount of 240 ECTS points. In addition to that, they </w:t>
      </w:r>
      <w:r w:rsidRPr="00E67468">
        <w:rPr>
          <w:rFonts w:ascii="Calibri" w:hAnsi="Calibri" w:cs="Times New Roman"/>
          <w:sz w:val="24"/>
          <w:szCs w:val="24"/>
          <w:lang w:val="en-GB"/>
        </w:rPr>
        <w:t>did a</w:t>
      </w:r>
      <w:r>
        <w:rPr>
          <w:rFonts w:ascii="Calibri" w:hAnsi="Calibri" w:cs="Times New Roman"/>
          <w:sz w:val="24"/>
          <w:szCs w:val="24"/>
          <w:lang w:val="en-GB"/>
        </w:rPr>
        <w:t xml:space="preserve"> one-month </w:t>
      </w:r>
      <w:r w:rsidRPr="00E67468">
        <w:rPr>
          <w:rFonts w:ascii="Calibri" w:hAnsi="Calibri" w:cs="Times New Roman"/>
          <w:sz w:val="24"/>
          <w:szCs w:val="24"/>
          <w:lang w:val="en-GB"/>
        </w:rPr>
        <w:t xml:space="preserve">internship and </w:t>
      </w:r>
      <w:r>
        <w:rPr>
          <w:rFonts w:ascii="Calibri" w:hAnsi="Calibri" w:cs="Times New Roman"/>
          <w:sz w:val="24"/>
          <w:szCs w:val="24"/>
          <w:lang w:val="en-GB"/>
        </w:rPr>
        <w:t xml:space="preserve">research and completed their </w:t>
      </w:r>
      <w:r w:rsidRPr="00E67468">
        <w:rPr>
          <w:rFonts w:ascii="Calibri" w:hAnsi="Calibri" w:cs="Times New Roman"/>
          <w:sz w:val="24"/>
          <w:szCs w:val="24"/>
          <w:lang w:val="en-GB"/>
        </w:rPr>
        <w:t>thesis.</w:t>
      </w:r>
      <w:r>
        <w:rPr>
          <w:rFonts w:ascii="Calibri" w:hAnsi="Calibri" w:cs="Times New Roman"/>
          <w:sz w:val="24"/>
          <w:szCs w:val="24"/>
          <w:lang w:val="en-GB"/>
        </w:rPr>
        <w:t xml:space="preserve"> </w:t>
      </w:r>
    </w:p>
    <w:p w14:paraId="5504F20C" w14:textId="77777777" w:rsidR="002E1369" w:rsidRDefault="002E1369" w:rsidP="00947822">
      <w:pPr>
        <w:spacing w:after="0" w:line="240" w:lineRule="auto"/>
        <w:rPr>
          <w:rFonts w:ascii="Calibri" w:hAnsi="Calibri" w:cs="Times New Roman"/>
          <w:sz w:val="24"/>
          <w:szCs w:val="24"/>
          <w:lang w:val="en-GB"/>
        </w:rPr>
      </w:pPr>
    </w:p>
    <w:p w14:paraId="39C6A2C8" w14:textId="79C5AA6A" w:rsidR="002E1369" w:rsidRDefault="002E1369" w:rsidP="00947822">
      <w:pPr>
        <w:spacing w:after="0" w:line="240" w:lineRule="auto"/>
        <w:rPr>
          <w:lang w:val="en-GB"/>
        </w:rPr>
      </w:pPr>
      <w:r>
        <w:rPr>
          <w:rFonts w:ascii="Calibri" w:hAnsi="Calibri" w:cs="Times New Roman"/>
          <w:sz w:val="24"/>
          <w:szCs w:val="24"/>
          <w:lang w:val="en-GB"/>
        </w:rPr>
        <w:t>In the transitional period, app</w:t>
      </w:r>
      <w:r w:rsidRPr="00E67468">
        <w:rPr>
          <w:rFonts w:ascii="Calibri" w:hAnsi="Calibri" w:cs="Times New Roman"/>
          <w:sz w:val="24"/>
          <w:szCs w:val="24"/>
          <w:lang w:val="en-GB"/>
        </w:rPr>
        <w:t>licants need</w:t>
      </w:r>
      <w:r>
        <w:rPr>
          <w:rFonts w:ascii="Calibri" w:hAnsi="Calibri" w:cs="Times New Roman"/>
          <w:sz w:val="24"/>
          <w:szCs w:val="24"/>
          <w:lang w:val="en-GB"/>
        </w:rPr>
        <w:t>ed</w:t>
      </w:r>
      <w:r w:rsidRPr="00E67468">
        <w:rPr>
          <w:rFonts w:ascii="Calibri" w:hAnsi="Calibri" w:cs="Times New Roman"/>
          <w:sz w:val="24"/>
          <w:szCs w:val="24"/>
          <w:lang w:val="en-GB"/>
        </w:rPr>
        <w:t xml:space="preserve"> to attach the following to the application: (a) CV, (b) an officially </w:t>
      </w:r>
      <w:r>
        <w:rPr>
          <w:rFonts w:ascii="Calibri" w:hAnsi="Calibri" w:cs="Times New Roman"/>
          <w:sz w:val="24"/>
          <w:szCs w:val="24"/>
          <w:lang w:val="en-GB"/>
        </w:rPr>
        <w:t xml:space="preserve">authenticated </w:t>
      </w:r>
      <w:r w:rsidRPr="00E67468">
        <w:rPr>
          <w:rFonts w:ascii="Calibri" w:hAnsi="Calibri" w:cs="Times New Roman"/>
          <w:sz w:val="24"/>
          <w:szCs w:val="24"/>
          <w:lang w:val="en-GB"/>
        </w:rPr>
        <w:t xml:space="preserve">copy of diploma(s), (c) an officially </w:t>
      </w:r>
      <w:r>
        <w:rPr>
          <w:rFonts w:ascii="Calibri" w:hAnsi="Calibri" w:cs="Times New Roman"/>
          <w:sz w:val="24"/>
          <w:szCs w:val="24"/>
          <w:lang w:val="en-GB"/>
        </w:rPr>
        <w:t>authenticated</w:t>
      </w:r>
      <w:r w:rsidRPr="00E67468">
        <w:rPr>
          <w:rFonts w:ascii="Calibri" w:hAnsi="Calibri" w:cs="Times New Roman"/>
          <w:sz w:val="24"/>
          <w:szCs w:val="24"/>
          <w:lang w:val="en-GB"/>
        </w:rPr>
        <w:t xml:space="preserve"> copy of a state exam diploma if existing, (d) a signed confirmation of an employer for at least 3 years of independent psychological practice in the last 10 years, (e) a list of CPD activities </w:t>
      </w:r>
      <w:r>
        <w:rPr>
          <w:rFonts w:ascii="Calibri" w:hAnsi="Calibri" w:cs="Times New Roman"/>
          <w:sz w:val="24"/>
          <w:szCs w:val="24"/>
          <w:lang w:val="en-GB"/>
        </w:rPr>
        <w:t xml:space="preserve">in the last 10 years </w:t>
      </w:r>
      <w:r w:rsidRPr="00E67468">
        <w:rPr>
          <w:rFonts w:ascii="Calibri" w:hAnsi="Calibri" w:cs="Times New Roman"/>
          <w:sz w:val="24"/>
          <w:szCs w:val="24"/>
          <w:lang w:val="en-GB"/>
        </w:rPr>
        <w:t xml:space="preserve">(&gt; 240 hrs), (f) proofs of CPD (&gt; 120 hrs), (g) self-assessment of competences. </w:t>
      </w:r>
    </w:p>
    <w:p w14:paraId="145FA621" w14:textId="77777777" w:rsidR="002E1369" w:rsidRDefault="002E1369" w:rsidP="00947822">
      <w:pPr>
        <w:spacing w:after="0" w:line="240" w:lineRule="auto"/>
        <w:rPr>
          <w:rFonts w:ascii="Calibri" w:hAnsi="Calibri" w:cs="Times New Roman"/>
          <w:bCs/>
          <w:iCs/>
          <w:sz w:val="24"/>
          <w:szCs w:val="24"/>
          <w:lang w:val="en-GB"/>
        </w:rPr>
      </w:pPr>
    </w:p>
    <w:p w14:paraId="44CFB904" w14:textId="0672928B" w:rsidR="002E1369" w:rsidRDefault="002E1369" w:rsidP="00947822">
      <w:pPr>
        <w:spacing w:after="0" w:line="240" w:lineRule="auto"/>
        <w:rPr>
          <w:rFonts w:ascii="Calibri" w:hAnsi="Calibri" w:cs="Times New Roman"/>
          <w:bCs/>
          <w:iCs/>
          <w:sz w:val="24"/>
          <w:szCs w:val="24"/>
          <w:lang w:val="en-GB"/>
        </w:rPr>
      </w:pPr>
      <w:r>
        <w:rPr>
          <w:rFonts w:ascii="Calibri" w:hAnsi="Calibri" w:cs="Times New Roman"/>
          <w:bCs/>
          <w:iCs/>
          <w:sz w:val="24"/>
          <w:szCs w:val="24"/>
          <w:lang w:val="en-GB"/>
        </w:rPr>
        <w:t xml:space="preserve">Not all applicants could fulfil the conditions for receiving the certificate according to the transitional arrangements by March 31, 2015. Applicants who did not have three years of independent practice, but submitted their application before March 30, 2015, were given another two years by NAC to fulfil this requirement. </w:t>
      </w:r>
      <w:r w:rsidR="00C85475">
        <w:rPr>
          <w:rFonts w:ascii="Calibri" w:hAnsi="Calibri" w:cs="Times New Roman"/>
          <w:bCs/>
          <w:iCs/>
          <w:sz w:val="24"/>
          <w:szCs w:val="24"/>
          <w:lang w:val="en-GB"/>
        </w:rPr>
        <w:t>But a</w:t>
      </w:r>
      <w:r>
        <w:rPr>
          <w:rFonts w:ascii="Calibri" w:hAnsi="Calibri" w:cs="Times New Roman"/>
          <w:bCs/>
          <w:iCs/>
          <w:sz w:val="24"/>
          <w:szCs w:val="24"/>
          <w:lang w:val="en-GB"/>
        </w:rPr>
        <w:t xml:space="preserve">ccording to the Higher Education Act, the last possible date for graduating from the pre-bologna study programmes was Sept 30, 2016, so there are some fresh graduates from the pre-bologna programmes who </w:t>
      </w:r>
      <w:r w:rsidR="00D97B4D">
        <w:rPr>
          <w:rFonts w:ascii="Calibri" w:hAnsi="Calibri" w:cs="Times New Roman"/>
          <w:bCs/>
          <w:iCs/>
          <w:sz w:val="24"/>
          <w:szCs w:val="24"/>
          <w:lang w:val="en-GB"/>
        </w:rPr>
        <w:t xml:space="preserve">had </w:t>
      </w:r>
      <w:bookmarkStart w:id="0" w:name="_GoBack"/>
      <w:bookmarkEnd w:id="0"/>
      <w:r>
        <w:rPr>
          <w:rFonts w:ascii="Calibri" w:hAnsi="Calibri" w:cs="Times New Roman"/>
          <w:bCs/>
          <w:iCs/>
          <w:sz w:val="24"/>
          <w:szCs w:val="24"/>
          <w:lang w:val="en-GB"/>
        </w:rPr>
        <w:t xml:space="preserve">not </w:t>
      </w:r>
      <w:r w:rsidR="00D97B4D">
        <w:rPr>
          <w:rFonts w:ascii="Calibri" w:hAnsi="Calibri" w:cs="Times New Roman"/>
          <w:bCs/>
          <w:iCs/>
          <w:sz w:val="24"/>
          <w:szCs w:val="24"/>
          <w:lang w:val="en-GB"/>
        </w:rPr>
        <w:t xml:space="preserve">yet </w:t>
      </w:r>
      <w:r>
        <w:rPr>
          <w:rFonts w:ascii="Calibri" w:hAnsi="Calibri" w:cs="Times New Roman"/>
          <w:bCs/>
          <w:iCs/>
          <w:sz w:val="24"/>
          <w:szCs w:val="24"/>
          <w:lang w:val="en-GB"/>
        </w:rPr>
        <w:t xml:space="preserve">have the opportunity to obtain three years of work experience. </w:t>
      </w:r>
      <w:r w:rsidRPr="00971E29">
        <w:rPr>
          <w:rFonts w:ascii="Calibri" w:hAnsi="Calibri" w:cs="Times New Roman"/>
          <w:bCs/>
          <w:iCs/>
          <w:sz w:val="24"/>
          <w:szCs w:val="24"/>
          <w:lang w:val="en-GB"/>
        </w:rPr>
        <w:t xml:space="preserve">Those who enrolled in the </w:t>
      </w:r>
      <w:r>
        <w:rPr>
          <w:rFonts w:ascii="Calibri" w:hAnsi="Calibri" w:cs="Times New Roman"/>
          <w:bCs/>
          <w:iCs/>
          <w:sz w:val="24"/>
          <w:szCs w:val="24"/>
          <w:lang w:val="en-GB"/>
        </w:rPr>
        <w:t xml:space="preserve">pre-bologna </w:t>
      </w:r>
      <w:r w:rsidRPr="00971E29">
        <w:rPr>
          <w:rFonts w:ascii="Calibri" w:hAnsi="Calibri" w:cs="Times New Roman"/>
          <w:bCs/>
          <w:iCs/>
          <w:sz w:val="24"/>
          <w:szCs w:val="24"/>
          <w:lang w:val="en-GB"/>
        </w:rPr>
        <w:t>study programme in 2008</w:t>
      </w:r>
      <w:r>
        <w:rPr>
          <w:rFonts w:ascii="Calibri" w:hAnsi="Calibri" w:cs="Times New Roman"/>
          <w:bCs/>
          <w:iCs/>
          <w:sz w:val="24"/>
          <w:szCs w:val="24"/>
          <w:lang w:val="en-GB"/>
        </w:rPr>
        <w:t xml:space="preserve"> (the last year before the Bologna reform)</w:t>
      </w:r>
      <w:r w:rsidRPr="00971E29">
        <w:rPr>
          <w:rFonts w:ascii="Calibri" w:hAnsi="Calibri" w:cs="Times New Roman"/>
          <w:bCs/>
          <w:iCs/>
          <w:sz w:val="24"/>
          <w:szCs w:val="24"/>
          <w:lang w:val="en-GB"/>
        </w:rPr>
        <w:t xml:space="preserve"> graduated at the end of 2013 or later. </w:t>
      </w:r>
      <w:r>
        <w:rPr>
          <w:rFonts w:ascii="Calibri" w:hAnsi="Calibri" w:cs="Times New Roman"/>
          <w:bCs/>
          <w:iCs/>
          <w:sz w:val="24"/>
          <w:szCs w:val="24"/>
          <w:lang w:val="en-GB"/>
        </w:rPr>
        <w:t>D</w:t>
      </w:r>
      <w:r w:rsidRPr="00971E29">
        <w:rPr>
          <w:rFonts w:ascii="Calibri" w:hAnsi="Calibri" w:cs="Times New Roman"/>
          <w:bCs/>
          <w:iCs/>
          <w:sz w:val="24"/>
          <w:szCs w:val="24"/>
          <w:lang w:val="en-GB"/>
        </w:rPr>
        <w:t>ue to the present economic crisis, most young psychologists face difficulties with getting their first job as psychologists or can only get a short-time job</w:t>
      </w:r>
      <w:r>
        <w:rPr>
          <w:rFonts w:ascii="Calibri" w:hAnsi="Calibri" w:cs="Times New Roman"/>
          <w:bCs/>
          <w:iCs/>
          <w:sz w:val="24"/>
          <w:szCs w:val="24"/>
          <w:lang w:val="en-GB"/>
        </w:rPr>
        <w:t xml:space="preserve">. Work experiences may also not be gained due to the maternity leave, health problems, etc. NAC decided to address individually such </w:t>
      </w:r>
      <w:r>
        <w:rPr>
          <w:rFonts w:ascii="Calibri" w:hAnsi="Calibri" w:cs="Times New Roman"/>
          <w:sz w:val="24"/>
          <w:szCs w:val="24"/>
          <w:lang w:val="en-GB"/>
        </w:rPr>
        <w:t>late applicants until the final EFPA deadline for transitional arrangements</w:t>
      </w:r>
      <w:r w:rsidR="00F03523">
        <w:rPr>
          <w:rFonts w:ascii="Calibri" w:hAnsi="Calibri" w:cs="Times New Roman"/>
          <w:sz w:val="24"/>
          <w:szCs w:val="24"/>
          <w:lang w:val="en-GB"/>
        </w:rPr>
        <w:t>, if possible and if approved by EAC</w:t>
      </w:r>
      <w:r>
        <w:rPr>
          <w:rFonts w:ascii="Calibri" w:hAnsi="Calibri" w:cs="Times New Roman"/>
          <w:sz w:val="24"/>
          <w:szCs w:val="24"/>
          <w:lang w:val="en-GB"/>
        </w:rPr>
        <w:t>. Applicants will need to attach to the application an extensive explanation about the reasons for the delay in their submission of the application.</w:t>
      </w:r>
    </w:p>
    <w:p w14:paraId="702C960B" w14:textId="53A2744A" w:rsidR="00AE1E33" w:rsidRPr="005C5D45" w:rsidRDefault="00AE1E33" w:rsidP="00947822">
      <w:pPr>
        <w:spacing w:after="0" w:line="240" w:lineRule="auto"/>
        <w:rPr>
          <w:color w:val="0F243E" w:themeColor="text2" w:themeShade="80"/>
          <w:lang w:val="en-GB"/>
        </w:rPr>
      </w:pPr>
      <w:r w:rsidRPr="005C5D45">
        <w:rPr>
          <w:color w:val="0F243E" w:themeColor="text2" w:themeShade="80"/>
          <w:lang w:val="en-GB"/>
        </w:rPr>
        <w:br w:type="page"/>
      </w:r>
    </w:p>
    <w:p w14:paraId="798505A0" w14:textId="77777777" w:rsidR="00AE1E33" w:rsidRPr="005C5D45" w:rsidRDefault="00AE1E33" w:rsidP="00947822">
      <w:pPr>
        <w:pBdr>
          <w:top w:val="single" w:sz="4" w:space="1" w:color="auto"/>
          <w:left w:val="single" w:sz="4" w:space="4" w:color="auto"/>
          <w:bottom w:val="single" w:sz="4" w:space="1" w:color="auto"/>
          <w:right w:val="single" w:sz="4" w:space="4" w:color="auto"/>
        </w:pBdr>
        <w:shd w:val="clear" w:color="auto" w:fill="C6D9F1" w:themeFill="text2" w:themeFillTint="33"/>
        <w:spacing w:after="0" w:line="240" w:lineRule="auto"/>
        <w:jc w:val="center"/>
        <w:rPr>
          <w:rFonts w:ascii="Calibri" w:hAnsi="Calibri"/>
          <w:b/>
          <w:color w:val="0F243E" w:themeColor="text2" w:themeShade="80"/>
          <w:sz w:val="24"/>
          <w:szCs w:val="24"/>
          <w:lang w:val="en-GB"/>
        </w:rPr>
      </w:pPr>
      <w:r w:rsidRPr="005C5D45">
        <w:rPr>
          <w:rFonts w:ascii="Calibri" w:hAnsi="Calibri"/>
          <w:b/>
          <w:color w:val="0F243E" w:themeColor="text2" w:themeShade="80"/>
          <w:sz w:val="24"/>
          <w:szCs w:val="24"/>
          <w:lang w:val="en-GB"/>
        </w:rPr>
        <w:t>Part 2a</w:t>
      </w:r>
    </w:p>
    <w:p w14:paraId="7F35BF09" w14:textId="77777777" w:rsidR="00AE1E33" w:rsidRPr="005C5D45" w:rsidRDefault="00AE1E33" w:rsidP="00947822">
      <w:pPr>
        <w:spacing w:after="0" w:line="240" w:lineRule="auto"/>
        <w:jc w:val="center"/>
        <w:rPr>
          <w:rFonts w:ascii="Calibri" w:hAnsi="Calibri" w:cs="Calibri"/>
          <w:b/>
          <w:color w:val="0F243E" w:themeColor="text2" w:themeShade="80"/>
          <w:sz w:val="24"/>
          <w:szCs w:val="24"/>
          <w:lang w:val="en-GB"/>
        </w:rPr>
      </w:pPr>
      <w:r w:rsidRPr="005C5D45">
        <w:rPr>
          <w:rFonts w:ascii="Calibri" w:hAnsi="Calibri" w:cs="Calibri"/>
          <w:b/>
          <w:bCs/>
          <w:iCs/>
          <w:color w:val="0F243E" w:themeColor="text2" w:themeShade="80"/>
          <w:sz w:val="24"/>
          <w:szCs w:val="24"/>
          <w:lang w:val="en-GB"/>
        </w:rPr>
        <w:t>S-NAC for Psychotherapy</w:t>
      </w:r>
      <w:r w:rsidRPr="005C5D45">
        <w:rPr>
          <w:rFonts w:ascii="Calibri" w:hAnsi="Calibri" w:cs="Calibri"/>
          <w:b/>
          <w:color w:val="0F243E" w:themeColor="text2" w:themeShade="80"/>
          <w:sz w:val="24"/>
          <w:szCs w:val="24"/>
          <w:lang w:val="en-GB"/>
        </w:rPr>
        <w:t xml:space="preserve"> in </w:t>
      </w:r>
      <w:r w:rsidRPr="005C5D45">
        <w:rPr>
          <w:rFonts w:ascii="Calibri" w:hAnsi="Calibri" w:cs="Calibri"/>
          <w:color w:val="0F243E" w:themeColor="text2" w:themeShade="80"/>
          <w:sz w:val="24"/>
          <w:szCs w:val="24"/>
          <w:lang w:val="en-GB"/>
        </w:rPr>
        <w:t>[Name of country]</w:t>
      </w:r>
      <w:r w:rsidRPr="005C5D45">
        <w:rPr>
          <w:rFonts w:ascii="Calibri" w:hAnsi="Calibri" w:cs="Calibri"/>
          <w:b/>
          <w:color w:val="0F243E" w:themeColor="text2" w:themeShade="80"/>
          <w:sz w:val="24"/>
          <w:szCs w:val="24"/>
          <w:lang w:val="en-GB"/>
        </w:rPr>
        <w:t>:</w:t>
      </w:r>
      <w:r w:rsidRPr="005C5D45">
        <w:rPr>
          <w:rFonts w:ascii="Calibri" w:hAnsi="Calibri" w:cs="Calibri"/>
          <w:color w:val="0F243E" w:themeColor="text2" w:themeShade="80"/>
          <w:sz w:val="24"/>
          <w:szCs w:val="24"/>
          <w:lang w:val="en-GB"/>
        </w:rPr>
        <w:t xml:space="preserve"> </w:t>
      </w:r>
      <w:r w:rsidRPr="005C5D45">
        <w:rPr>
          <w:rFonts w:ascii="Calibri" w:hAnsi="Calibri" w:cs="Calibri"/>
          <w:b/>
          <w:color w:val="0F243E" w:themeColor="text2" w:themeShade="80"/>
          <w:sz w:val="24"/>
          <w:szCs w:val="24"/>
          <w:lang w:val="en-GB"/>
        </w:rPr>
        <w:t>Overview</w:t>
      </w:r>
    </w:p>
    <w:p w14:paraId="4BEEBC79" w14:textId="77777777" w:rsidR="00AE1E33" w:rsidRPr="005C5D45" w:rsidRDefault="00AE1E33" w:rsidP="00947822">
      <w:pPr>
        <w:spacing w:after="0" w:line="240" w:lineRule="auto"/>
        <w:rPr>
          <w:rFonts w:ascii="Calibri" w:hAnsi="Calibri" w:cs="Calibri"/>
          <w:color w:val="0F243E" w:themeColor="text2" w:themeShade="80"/>
          <w:sz w:val="24"/>
          <w:szCs w:val="24"/>
          <w:lang w:val="en-GB"/>
        </w:rPr>
      </w:pPr>
    </w:p>
    <w:p w14:paraId="20C13FB5" w14:textId="41D1823E" w:rsidR="00AE1E33" w:rsidRPr="005C5D45" w:rsidRDefault="00AE1E33" w:rsidP="00947822">
      <w:pPr>
        <w:spacing w:after="0" w:line="240" w:lineRule="auto"/>
        <w:rPr>
          <w:rFonts w:ascii="Calibri" w:hAnsi="Calibri" w:cs="Calibri"/>
          <w:color w:val="0F243E" w:themeColor="text2" w:themeShade="80"/>
          <w:sz w:val="24"/>
          <w:szCs w:val="24"/>
          <w:lang w:val="en-GB"/>
        </w:rPr>
      </w:pPr>
      <w:r w:rsidRPr="005C5D45">
        <w:rPr>
          <w:rFonts w:ascii="Calibri" w:hAnsi="Calibri" w:cs="Calibri"/>
          <w:color w:val="0F243E" w:themeColor="text2" w:themeShade="80"/>
          <w:sz w:val="24"/>
          <w:szCs w:val="24"/>
          <w:lang w:val="en-GB"/>
        </w:rPr>
        <w:t xml:space="preserve">Date of approval (or re-approval) of the S-NAC by </w:t>
      </w:r>
      <w:r w:rsidR="00F937BE" w:rsidRPr="005C5D45">
        <w:rPr>
          <w:rFonts w:ascii="Calibri" w:hAnsi="Calibri" w:cs="Calibri"/>
          <w:color w:val="0F243E" w:themeColor="text2" w:themeShade="80"/>
          <w:sz w:val="24"/>
          <w:szCs w:val="24"/>
          <w:lang w:val="en-GB"/>
        </w:rPr>
        <w:t>S-</w:t>
      </w:r>
      <w:r w:rsidRPr="005C5D45">
        <w:rPr>
          <w:rFonts w:ascii="Calibri" w:hAnsi="Calibri" w:cs="Calibri"/>
          <w:color w:val="0F243E" w:themeColor="text2" w:themeShade="80"/>
          <w:sz w:val="24"/>
          <w:szCs w:val="24"/>
          <w:lang w:val="en-GB"/>
        </w:rPr>
        <w:t xml:space="preserve">EAC:  </w:t>
      </w:r>
      <w:r w:rsidRPr="005C5D45">
        <w:rPr>
          <w:rFonts w:ascii="Calibri" w:hAnsi="Calibri" w:cs="Calibri"/>
          <w:color w:val="0F243E" w:themeColor="text2" w:themeShade="80"/>
          <w:sz w:val="24"/>
          <w:szCs w:val="24"/>
          <w:highlight w:val="lightGray"/>
          <w:lang w:val="en-GB"/>
        </w:rPr>
        <w:t>[dd-mm-yy]</w:t>
      </w:r>
    </w:p>
    <w:p w14:paraId="30B5BCC0" w14:textId="77777777" w:rsidR="00AE1E33" w:rsidRPr="005C5D45" w:rsidRDefault="00AE1E33" w:rsidP="00947822">
      <w:pPr>
        <w:spacing w:after="0" w:line="240" w:lineRule="auto"/>
        <w:rPr>
          <w:rFonts w:ascii="Calibri" w:hAnsi="Calibri" w:cs="Calibri"/>
          <w:color w:val="0F243E" w:themeColor="text2" w:themeShade="80"/>
          <w:sz w:val="24"/>
          <w:szCs w:val="24"/>
          <w:lang w:val="en-GB"/>
        </w:rPr>
      </w:pPr>
      <w:r w:rsidRPr="005C5D45">
        <w:rPr>
          <w:rFonts w:ascii="Calibri" w:hAnsi="Calibri" w:cs="Calibri"/>
          <w:color w:val="0F243E" w:themeColor="text2" w:themeShade="80"/>
          <w:sz w:val="24"/>
          <w:szCs w:val="24"/>
          <w:lang w:val="en-GB"/>
        </w:rPr>
        <w:t xml:space="preserve">Latest previous update of this overview:  </w:t>
      </w:r>
      <w:r w:rsidRPr="005C5D45">
        <w:rPr>
          <w:rFonts w:ascii="Calibri" w:hAnsi="Calibri" w:cs="Calibri"/>
          <w:color w:val="0F243E" w:themeColor="text2" w:themeShade="80"/>
          <w:sz w:val="24"/>
          <w:szCs w:val="24"/>
          <w:highlight w:val="lightGray"/>
          <w:lang w:val="en-GB"/>
        </w:rPr>
        <w:t>[dd-mm-yy]</w:t>
      </w:r>
    </w:p>
    <w:p w14:paraId="4716DBDB" w14:textId="77777777" w:rsidR="00AE1E33" w:rsidRPr="005C5D45" w:rsidRDefault="00AE1E33" w:rsidP="00947822">
      <w:pPr>
        <w:spacing w:after="0" w:line="240" w:lineRule="auto"/>
        <w:rPr>
          <w:rFonts w:ascii="Calibri" w:hAnsi="Calibri" w:cs="Calibri"/>
          <w:color w:val="0F243E" w:themeColor="text2" w:themeShade="80"/>
          <w:sz w:val="24"/>
          <w:szCs w:val="24"/>
          <w:lang w:val="en-GB"/>
        </w:rPr>
      </w:pPr>
    </w:p>
    <w:p w14:paraId="52FD2CAF" w14:textId="77777777" w:rsidR="00AE1E33" w:rsidRPr="005C5D45" w:rsidRDefault="00AE1E33" w:rsidP="00947822">
      <w:pPr>
        <w:spacing w:after="0" w:line="240" w:lineRule="auto"/>
        <w:rPr>
          <w:rFonts w:ascii="Calibri" w:hAnsi="Calibri" w:cs="Calibri"/>
          <w:color w:val="0F243E" w:themeColor="text2" w:themeShade="80"/>
          <w:sz w:val="24"/>
          <w:szCs w:val="24"/>
          <w:lang w:val="en-GB"/>
        </w:rPr>
      </w:pPr>
      <w:r w:rsidRPr="005C5D45">
        <w:rPr>
          <w:rFonts w:ascii="Calibri" w:hAnsi="Calibri" w:cs="Calibri"/>
          <w:color w:val="0F243E" w:themeColor="text2" w:themeShade="80"/>
          <w:sz w:val="24"/>
          <w:szCs w:val="24"/>
          <w:lang w:val="en-GB"/>
        </w:rPr>
        <w:t xml:space="preserve">Website address of the S-NAC in </w:t>
      </w:r>
      <w:r w:rsidRPr="005C5D45">
        <w:rPr>
          <w:rFonts w:ascii="Calibri" w:hAnsi="Calibri" w:cs="Calibri"/>
          <w:color w:val="0F243E" w:themeColor="text2" w:themeShade="80"/>
          <w:sz w:val="24"/>
          <w:szCs w:val="24"/>
          <w:highlight w:val="lightGray"/>
          <w:lang w:val="en-GB"/>
        </w:rPr>
        <w:t>[Name(s) of language(s)]</w:t>
      </w:r>
      <w:r w:rsidRPr="005C5D45">
        <w:rPr>
          <w:rFonts w:ascii="Calibri" w:hAnsi="Calibri" w:cs="Calibri"/>
          <w:color w:val="0F243E" w:themeColor="text2" w:themeShade="80"/>
          <w:sz w:val="24"/>
          <w:szCs w:val="24"/>
          <w:lang w:val="en-GB"/>
        </w:rPr>
        <w:t>:</w:t>
      </w:r>
    </w:p>
    <w:p w14:paraId="55A82464" w14:textId="77777777" w:rsidR="00AE1E33" w:rsidRPr="005C5D45" w:rsidRDefault="00AE1E33" w:rsidP="00947822">
      <w:pPr>
        <w:spacing w:after="0" w:line="240" w:lineRule="auto"/>
        <w:rPr>
          <w:rFonts w:ascii="Calibri" w:hAnsi="Calibri" w:cs="Calibri"/>
          <w:color w:val="0F243E" w:themeColor="text2" w:themeShade="80"/>
          <w:sz w:val="24"/>
          <w:szCs w:val="24"/>
          <w:lang w:val="en-GB"/>
        </w:rPr>
      </w:pPr>
      <w:r w:rsidRPr="005C5D45">
        <w:rPr>
          <w:rFonts w:ascii="Calibri" w:hAnsi="Calibri" w:cs="Calibri"/>
          <w:color w:val="0F243E" w:themeColor="text2" w:themeShade="80"/>
          <w:sz w:val="24"/>
          <w:szCs w:val="24"/>
          <w:lang w:val="en-GB"/>
        </w:rPr>
        <w:t xml:space="preserve">www. </w:t>
      </w:r>
      <w:r w:rsidRPr="005C5D45">
        <w:rPr>
          <w:rFonts w:ascii="Calibri" w:hAnsi="Calibri" w:cs="Calibri"/>
          <w:color w:val="0F243E" w:themeColor="text2" w:themeShade="80"/>
          <w:sz w:val="24"/>
          <w:szCs w:val="24"/>
          <w:highlight w:val="lightGray"/>
          <w:lang w:val="en-GB"/>
        </w:rPr>
        <w:t>[XX]</w:t>
      </w:r>
      <w:r w:rsidRPr="005C5D45">
        <w:rPr>
          <w:rFonts w:ascii="Calibri" w:hAnsi="Calibri" w:cs="Calibri"/>
          <w:color w:val="0F243E" w:themeColor="text2" w:themeShade="80"/>
          <w:sz w:val="24"/>
          <w:szCs w:val="24"/>
          <w:lang w:val="en-GB"/>
        </w:rPr>
        <w:t xml:space="preserve"> </w:t>
      </w:r>
    </w:p>
    <w:p w14:paraId="2E8902F8" w14:textId="77777777" w:rsidR="00AE1E33" w:rsidRPr="005C5D45" w:rsidRDefault="00AE1E33" w:rsidP="00947822">
      <w:pPr>
        <w:spacing w:after="0" w:line="240" w:lineRule="auto"/>
        <w:rPr>
          <w:rFonts w:ascii="Calibri" w:hAnsi="Calibri" w:cs="Calibri"/>
          <w:color w:val="0F243E" w:themeColor="text2" w:themeShade="80"/>
          <w:sz w:val="24"/>
          <w:szCs w:val="24"/>
          <w:lang w:val="en-GB"/>
        </w:rPr>
      </w:pPr>
      <w:r w:rsidRPr="005C5D45">
        <w:rPr>
          <w:rFonts w:ascii="Calibri" w:hAnsi="Calibri" w:cs="Calibri"/>
          <w:color w:val="0F243E" w:themeColor="text2" w:themeShade="80"/>
          <w:sz w:val="24"/>
          <w:szCs w:val="24"/>
          <w:lang w:val="en-GB"/>
        </w:rPr>
        <w:t xml:space="preserve">Name of contact person: </w:t>
      </w:r>
      <w:r w:rsidRPr="005C5D45">
        <w:rPr>
          <w:rFonts w:ascii="Calibri" w:hAnsi="Calibri" w:cs="Calibri"/>
          <w:color w:val="0F243E" w:themeColor="text2" w:themeShade="80"/>
          <w:sz w:val="24"/>
          <w:szCs w:val="24"/>
          <w:highlight w:val="lightGray"/>
          <w:lang w:val="en-GB"/>
        </w:rPr>
        <w:t>[XX]</w:t>
      </w:r>
    </w:p>
    <w:p w14:paraId="5943BA7C" w14:textId="77777777" w:rsidR="00AE1E33" w:rsidRPr="005C5D45" w:rsidRDefault="00AE1E33" w:rsidP="00947822">
      <w:pPr>
        <w:spacing w:after="0" w:line="240" w:lineRule="auto"/>
        <w:rPr>
          <w:rFonts w:ascii="Calibri" w:hAnsi="Calibri" w:cs="Calibri"/>
          <w:color w:val="0F243E" w:themeColor="text2" w:themeShade="80"/>
          <w:sz w:val="24"/>
          <w:szCs w:val="24"/>
          <w:lang w:val="en-GB"/>
        </w:rPr>
      </w:pPr>
      <w:r w:rsidRPr="005C5D45">
        <w:rPr>
          <w:rFonts w:ascii="Calibri" w:hAnsi="Calibri" w:cs="Calibri"/>
          <w:color w:val="0F243E" w:themeColor="text2" w:themeShade="80"/>
          <w:sz w:val="24"/>
          <w:szCs w:val="24"/>
          <w:lang w:val="en-GB"/>
        </w:rPr>
        <w:t xml:space="preserve">E-mail address: </w:t>
      </w:r>
      <w:r w:rsidRPr="005C5D45">
        <w:rPr>
          <w:rFonts w:ascii="Calibri" w:hAnsi="Calibri" w:cs="Calibri"/>
          <w:color w:val="0F243E" w:themeColor="text2" w:themeShade="80"/>
          <w:sz w:val="24"/>
          <w:szCs w:val="24"/>
          <w:highlight w:val="lightGray"/>
          <w:lang w:val="en-GB"/>
        </w:rPr>
        <w:t>[XX]</w:t>
      </w:r>
    </w:p>
    <w:p w14:paraId="16561173" w14:textId="77777777" w:rsidR="00AE1E33" w:rsidRPr="005C5D45" w:rsidRDefault="00AE1E33" w:rsidP="00947822">
      <w:pPr>
        <w:spacing w:after="0" w:line="240" w:lineRule="auto"/>
        <w:rPr>
          <w:rFonts w:ascii="Calibri" w:hAnsi="Calibri" w:cs="Calibri"/>
          <w:color w:val="0F243E" w:themeColor="text2" w:themeShade="80"/>
          <w:sz w:val="24"/>
          <w:szCs w:val="24"/>
          <w:lang w:val="en-GB"/>
        </w:rPr>
      </w:pPr>
      <w:r w:rsidRPr="005C5D45">
        <w:rPr>
          <w:rFonts w:ascii="Calibri" w:hAnsi="Calibri" w:cs="Calibri"/>
          <w:color w:val="0F243E" w:themeColor="text2" w:themeShade="80"/>
          <w:sz w:val="24"/>
          <w:szCs w:val="24"/>
          <w:lang w:val="en-GB"/>
        </w:rPr>
        <w:t xml:space="preserve">Postal address: </w:t>
      </w:r>
      <w:r w:rsidRPr="005C5D45">
        <w:rPr>
          <w:rFonts w:ascii="Calibri" w:hAnsi="Calibri" w:cs="Calibri"/>
          <w:color w:val="0F243E" w:themeColor="text2" w:themeShade="80"/>
          <w:sz w:val="24"/>
          <w:szCs w:val="24"/>
          <w:highlight w:val="lightGray"/>
          <w:lang w:val="en-GB"/>
        </w:rPr>
        <w:t>[XX]</w:t>
      </w:r>
    </w:p>
    <w:p w14:paraId="29293FF1" w14:textId="77777777" w:rsidR="00AE1E33" w:rsidRPr="005C5D45" w:rsidRDefault="00AE1E33" w:rsidP="00947822">
      <w:pPr>
        <w:spacing w:after="0" w:line="240" w:lineRule="auto"/>
        <w:rPr>
          <w:rFonts w:ascii="Calibri" w:hAnsi="Calibri" w:cs="Calibri"/>
          <w:color w:val="0F243E" w:themeColor="text2" w:themeShade="80"/>
          <w:sz w:val="24"/>
          <w:szCs w:val="24"/>
          <w:lang w:val="en-GB"/>
        </w:rPr>
      </w:pPr>
    </w:p>
    <w:p w14:paraId="2E86D4FF" w14:textId="77777777" w:rsidR="00AE1E33" w:rsidRPr="005C5D45" w:rsidRDefault="00AE1E33" w:rsidP="00947822">
      <w:pPr>
        <w:pStyle w:val="Odstavekseznama"/>
        <w:numPr>
          <w:ilvl w:val="0"/>
          <w:numId w:val="2"/>
        </w:numPr>
        <w:spacing w:after="0" w:line="240" w:lineRule="auto"/>
        <w:rPr>
          <w:rFonts w:ascii="Calibri" w:hAnsi="Calibri" w:cs="Calibri"/>
          <w:b/>
          <w:bCs/>
          <w:iCs/>
          <w:color w:val="0F243E" w:themeColor="text2" w:themeShade="80"/>
          <w:sz w:val="24"/>
          <w:szCs w:val="24"/>
          <w:lang w:val="en-GB"/>
        </w:rPr>
      </w:pPr>
      <w:r w:rsidRPr="005C5D45">
        <w:rPr>
          <w:rFonts w:ascii="Calibri" w:hAnsi="Calibri" w:cs="Calibri"/>
          <w:b/>
          <w:bCs/>
          <w:iCs/>
          <w:color w:val="0F243E" w:themeColor="text2" w:themeShade="80"/>
          <w:sz w:val="24"/>
          <w:szCs w:val="24"/>
          <w:lang w:val="en-GB"/>
        </w:rPr>
        <w:t xml:space="preserve">Composition and operation of S-NAC </w:t>
      </w:r>
    </w:p>
    <w:p w14:paraId="05A60951" w14:textId="77777777" w:rsidR="00AE1E33" w:rsidRPr="005C5D45" w:rsidRDefault="00AE1E33" w:rsidP="00947822">
      <w:pPr>
        <w:spacing w:after="0" w:line="240" w:lineRule="auto"/>
        <w:ind w:left="360"/>
        <w:rPr>
          <w:rFonts w:ascii="Calibri" w:hAnsi="Calibri" w:cs="Calibri"/>
          <w:color w:val="0F243E" w:themeColor="text2" w:themeShade="80"/>
          <w:sz w:val="24"/>
          <w:szCs w:val="24"/>
          <w:lang w:val="en-GB"/>
        </w:rPr>
      </w:pPr>
      <w:r w:rsidRPr="005C5D45">
        <w:rPr>
          <w:rFonts w:ascii="Calibri" w:hAnsi="Calibri" w:cs="Calibri"/>
          <w:color w:val="0F243E" w:themeColor="text2" w:themeShade="80"/>
          <w:sz w:val="24"/>
          <w:szCs w:val="24"/>
          <w:lang w:val="en-GB"/>
        </w:rPr>
        <w:t>The S-NAC for psychotherapy has been established on: [date]</w:t>
      </w:r>
    </w:p>
    <w:p w14:paraId="4DC01143" w14:textId="77777777" w:rsidR="00AE1E33" w:rsidRPr="005C5D45" w:rsidRDefault="00AE1E33" w:rsidP="00947822">
      <w:pPr>
        <w:spacing w:after="0" w:line="240" w:lineRule="auto"/>
        <w:ind w:left="360"/>
        <w:rPr>
          <w:rFonts w:ascii="Calibri" w:hAnsi="Calibri" w:cs="Calibri"/>
          <w:bCs/>
          <w:iCs/>
          <w:color w:val="0F243E" w:themeColor="text2" w:themeShade="80"/>
          <w:sz w:val="24"/>
          <w:szCs w:val="24"/>
          <w:lang w:val="en-GB"/>
        </w:rPr>
      </w:pPr>
      <w:r w:rsidRPr="005C5D45">
        <w:rPr>
          <w:rFonts w:ascii="Calibri" w:hAnsi="Calibri" w:cs="Calibri"/>
          <w:bCs/>
          <w:iCs/>
          <w:color w:val="0F243E" w:themeColor="text2" w:themeShade="80"/>
          <w:sz w:val="24"/>
          <w:szCs w:val="24"/>
          <w:lang w:val="en-GB"/>
        </w:rPr>
        <w:t xml:space="preserve">Number of members in the S-NAC: </w:t>
      </w:r>
      <w:r w:rsidRPr="005C5D45">
        <w:rPr>
          <w:rFonts w:ascii="Calibri" w:hAnsi="Calibri" w:cs="Calibri"/>
          <w:color w:val="0F243E" w:themeColor="text2" w:themeShade="80"/>
          <w:sz w:val="24"/>
          <w:szCs w:val="24"/>
          <w:lang w:val="en-GB"/>
        </w:rPr>
        <w:t>[nnn]</w:t>
      </w:r>
    </w:p>
    <w:p w14:paraId="5C6310F4" w14:textId="77777777" w:rsidR="00AE1E33" w:rsidRPr="005C5D45" w:rsidRDefault="00AE1E33" w:rsidP="00947822">
      <w:pPr>
        <w:spacing w:after="0" w:line="240" w:lineRule="auto"/>
        <w:ind w:left="360"/>
        <w:rPr>
          <w:rFonts w:ascii="Calibri" w:hAnsi="Calibri" w:cs="Calibri"/>
          <w:bCs/>
          <w:iCs/>
          <w:color w:val="0F243E" w:themeColor="text2" w:themeShade="80"/>
          <w:sz w:val="24"/>
          <w:szCs w:val="24"/>
          <w:lang w:val="en-GB"/>
        </w:rPr>
      </w:pPr>
      <w:r w:rsidRPr="005C5D45">
        <w:rPr>
          <w:rFonts w:ascii="Calibri" w:hAnsi="Calibri" w:cs="Calibri"/>
          <w:bCs/>
          <w:iCs/>
          <w:color w:val="0F243E" w:themeColor="text2" w:themeShade="80"/>
          <w:sz w:val="24"/>
          <w:szCs w:val="24"/>
          <w:lang w:val="en-GB"/>
        </w:rPr>
        <w:t xml:space="preserve">Frequency and dates of meetings: </w:t>
      </w:r>
      <w:r w:rsidRPr="005C5D45">
        <w:rPr>
          <w:rFonts w:ascii="Calibri" w:hAnsi="Calibri" w:cs="Calibri"/>
          <w:color w:val="0F243E" w:themeColor="text2" w:themeShade="80"/>
          <w:sz w:val="24"/>
          <w:szCs w:val="24"/>
          <w:lang w:val="en-GB"/>
        </w:rPr>
        <w:t>[nn]</w:t>
      </w:r>
      <w:r w:rsidRPr="005C5D45">
        <w:rPr>
          <w:rFonts w:ascii="Calibri" w:hAnsi="Calibri" w:cs="Calibri"/>
          <w:bCs/>
          <w:iCs/>
          <w:color w:val="0F243E" w:themeColor="text2" w:themeShade="80"/>
          <w:sz w:val="24"/>
          <w:szCs w:val="24"/>
          <w:lang w:val="en-GB"/>
        </w:rPr>
        <w:t>/year</w:t>
      </w:r>
    </w:p>
    <w:p w14:paraId="5F8E43C5" w14:textId="77777777" w:rsidR="00AE1E33" w:rsidRPr="005C5D45" w:rsidRDefault="00AE1E33" w:rsidP="00947822">
      <w:pPr>
        <w:spacing w:after="0" w:line="240" w:lineRule="auto"/>
        <w:ind w:left="360"/>
        <w:rPr>
          <w:rFonts w:ascii="Calibri" w:hAnsi="Calibri" w:cs="Calibri"/>
          <w:bCs/>
          <w:iCs/>
          <w:color w:val="0F243E" w:themeColor="text2" w:themeShade="80"/>
          <w:sz w:val="24"/>
          <w:szCs w:val="24"/>
          <w:lang w:val="en-GB"/>
        </w:rPr>
      </w:pPr>
      <w:r w:rsidRPr="005C5D45">
        <w:rPr>
          <w:rFonts w:ascii="Calibri" w:hAnsi="Calibri" w:cs="Calibri"/>
          <w:bCs/>
          <w:iCs/>
          <w:color w:val="0F243E" w:themeColor="text2" w:themeShade="80"/>
          <w:sz w:val="24"/>
          <w:szCs w:val="24"/>
          <w:lang w:val="en-GB"/>
        </w:rPr>
        <w:t xml:space="preserve">Names of the members: see Appendix 1 </w:t>
      </w:r>
    </w:p>
    <w:p w14:paraId="6FCAC251" w14:textId="77777777" w:rsidR="00AE1E33" w:rsidRPr="005C5D45" w:rsidRDefault="00AE1E33" w:rsidP="00947822">
      <w:pPr>
        <w:spacing w:after="0" w:line="240" w:lineRule="auto"/>
        <w:ind w:left="360"/>
        <w:rPr>
          <w:rFonts w:ascii="Calibri" w:hAnsi="Calibri" w:cs="Calibri"/>
          <w:color w:val="0F243E" w:themeColor="text2" w:themeShade="80"/>
          <w:sz w:val="24"/>
          <w:szCs w:val="24"/>
          <w:lang w:val="en-GB"/>
        </w:rPr>
      </w:pPr>
      <w:r w:rsidRPr="005C5D45">
        <w:rPr>
          <w:rFonts w:ascii="Calibri" w:hAnsi="Calibri" w:cs="Calibri"/>
          <w:color w:val="0F243E" w:themeColor="text2" w:themeShade="80"/>
          <w:sz w:val="24"/>
          <w:szCs w:val="24"/>
          <w:lang w:val="en-GB"/>
        </w:rPr>
        <w:t xml:space="preserve">Number of </w:t>
      </w:r>
      <w:r w:rsidRPr="005C5D45">
        <w:rPr>
          <w:rFonts w:ascii="Calibri" w:hAnsi="Calibri" w:cs="Calibri"/>
          <w:i/>
          <w:color w:val="0F243E" w:themeColor="text2" w:themeShade="80"/>
          <w:sz w:val="24"/>
          <w:szCs w:val="24"/>
          <w:lang w:val="en-GB"/>
        </w:rPr>
        <w:t>EuroPsy</w:t>
      </w:r>
      <w:r w:rsidRPr="005C5D45">
        <w:rPr>
          <w:rFonts w:ascii="Calibri" w:hAnsi="Calibri" w:cs="Calibri"/>
          <w:color w:val="0F243E" w:themeColor="text2" w:themeShade="80"/>
          <w:sz w:val="24"/>
          <w:szCs w:val="24"/>
          <w:lang w:val="en-GB"/>
        </w:rPr>
        <w:t xml:space="preserve"> Specialist Certificates (PT) awarded that are listed in the Register:  [nn]</w:t>
      </w:r>
    </w:p>
    <w:p w14:paraId="61FC5138" w14:textId="77777777" w:rsidR="00AE1E33" w:rsidRPr="005C5D45" w:rsidRDefault="00AE1E33" w:rsidP="00947822">
      <w:pPr>
        <w:spacing w:after="0" w:line="240" w:lineRule="auto"/>
        <w:rPr>
          <w:rFonts w:ascii="Calibri" w:hAnsi="Calibri" w:cs="Calibri"/>
          <w:bCs/>
          <w:iCs/>
          <w:color w:val="0F243E" w:themeColor="text2" w:themeShade="80"/>
          <w:sz w:val="24"/>
          <w:szCs w:val="24"/>
          <w:lang w:val="en-GB"/>
        </w:rPr>
      </w:pPr>
    </w:p>
    <w:p w14:paraId="27C4BBBE" w14:textId="77777777" w:rsidR="00AE1E33" w:rsidRPr="005C5D45" w:rsidRDefault="00AE1E33" w:rsidP="00947822">
      <w:pPr>
        <w:pStyle w:val="Odstavekseznama"/>
        <w:numPr>
          <w:ilvl w:val="0"/>
          <w:numId w:val="2"/>
        </w:numPr>
        <w:spacing w:after="0" w:line="240" w:lineRule="auto"/>
        <w:rPr>
          <w:rFonts w:ascii="Calibri" w:hAnsi="Calibri" w:cs="Calibri"/>
          <w:b/>
          <w:bCs/>
          <w:iCs/>
          <w:color w:val="0F243E" w:themeColor="text2" w:themeShade="80"/>
          <w:sz w:val="24"/>
          <w:szCs w:val="24"/>
          <w:lang w:val="en-GB"/>
        </w:rPr>
      </w:pPr>
      <w:r w:rsidRPr="005C5D45">
        <w:rPr>
          <w:rFonts w:ascii="Calibri" w:hAnsi="Calibri" w:cs="Calibri"/>
          <w:b/>
          <w:bCs/>
          <w:iCs/>
          <w:color w:val="0F243E" w:themeColor="text2" w:themeShade="80"/>
          <w:sz w:val="24"/>
          <w:szCs w:val="24"/>
          <w:lang w:val="en-GB"/>
        </w:rPr>
        <w:t>Structure of accredited / recognised programmes</w:t>
      </w:r>
    </w:p>
    <w:p w14:paraId="177B119E" w14:textId="77777777" w:rsidR="00AE1E33" w:rsidRPr="005C5D45" w:rsidRDefault="00AE1E33" w:rsidP="00947822">
      <w:pPr>
        <w:spacing w:after="0" w:line="240" w:lineRule="auto"/>
        <w:rPr>
          <w:rFonts w:ascii="Calibri" w:hAnsi="Calibri" w:cs="Calibri"/>
          <w:bCs/>
          <w:iCs/>
          <w:color w:val="0F243E" w:themeColor="text2" w:themeShade="80"/>
          <w:sz w:val="24"/>
          <w:szCs w:val="24"/>
          <w:lang w:val="en-GB"/>
        </w:rPr>
      </w:pPr>
    </w:p>
    <w:p w14:paraId="675F8854" w14:textId="4A504ED1" w:rsidR="00AE1E33" w:rsidRPr="009E3BD4" w:rsidRDefault="00EB6E54" w:rsidP="00947822">
      <w:pPr>
        <w:pStyle w:val="Odstavekseznama"/>
        <w:numPr>
          <w:ilvl w:val="0"/>
          <w:numId w:val="2"/>
        </w:numPr>
        <w:spacing w:after="0" w:line="240" w:lineRule="auto"/>
        <w:rPr>
          <w:rFonts w:ascii="Calibri" w:hAnsi="Calibri" w:cs="Calibri"/>
          <w:b/>
          <w:bCs/>
          <w:iCs/>
          <w:color w:val="0F243E" w:themeColor="text2" w:themeShade="80"/>
          <w:sz w:val="24"/>
          <w:szCs w:val="24"/>
          <w:lang w:val="en-GB"/>
        </w:rPr>
      </w:pPr>
      <w:r w:rsidRPr="009E3BD4">
        <w:rPr>
          <w:rFonts w:ascii="Calibri" w:hAnsi="Calibri" w:cs="Calibri"/>
          <w:b/>
          <w:bCs/>
          <w:iCs/>
          <w:color w:val="0F243E" w:themeColor="text2" w:themeShade="80"/>
          <w:sz w:val="24"/>
          <w:szCs w:val="24"/>
          <w:lang w:val="en-GB"/>
        </w:rPr>
        <w:t>Please describe the main activities undertaken during the past year to promote and develop the specialist certificate and any p</w:t>
      </w:r>
      <w:r w:rsidR="00AE1E33" w:rsidRPr="009E3BD4">
        <w:rPr>
          <w:rFonts w:ascii="Calibri" w:hAnsi="Calibri" w:cs="Calibri"/>
          <w:b/>
          <w:bCs/>
          <w:iCs/>
          <w:color w:val="0F243E" w:themeColor="text2" w:themeShade="80"/>
          <w:sz w:val="24"/>
          <w:szCs w:val="24"/>
          <w:lang w:val="en-GB"/>
        </w:rPr>
        <w:t xml:space="preserve">lans for further development of the S-NAC </w:t>
      </w:r>
      <w:r w:rsidR="00AE1E33" w:rsidRPr="005C5D45">
        <w:rPr>
          <w:rFonts w:ascii="Calibri" w:hAnsi="Calibri" w:cs="Calibri"/>
          <w:b/>
          <w:bCs/>
          <w:iCs/>
          <w:color w:val="0F243E" w:themeColor="text2" w:themeShade="80"/>
          <w:sz w:val="24"/>
          <w:szCs w:val="24"/>
          <w:lang w:val="en-GB"/>
        </w:rPr>
        <w:t>in the coming year</w:t>
      </w:r>
      <w:r w:rsidRPr="005C5D45">
        <w:rPr>
          <w:rFonts w:ascii="Calibri" w:hAnsi="Calibri" w:cs="Calibri"/>
          <w:b/>
          <w:bCs/>
          <w:iCs/>
          <w:color w:val="0F243E" w:themeColor="text2" w:themeShade="80"/>
          <w:sz w:val="24"/>
          <w:szCs w:val="24"/>
          <w:lang w:val="en-GB"/>
        </w:rPr>
        <w:t xml:space="preserve"> (e.g. website, developing training of supervisors, listing accredited programmes, working on ECTS equivalence etc)</w:t>
      </w:r>
    </w:p>
    <w:p w14:paraId="38D4DE96" w14:textId="77777777" w:rsidR="009E3BD4" w:rsidRDefault="009E3BD4" w:rsidP="00947822">
      <w:pPr>
        <w:spacing w:after="0" w:line="240" w:lineRule="auto"/>
        <w:rPr>
          <w:rFonts w:ascii="Calibri" w:hAnsi="Calibri" w:cs="Calibri"/>
          <w:bCs/>
          <w:iCs/>
          <w:color w:val="0F243E" w:themeColor="text2" w:themeShade="80"/>
          <w:sz w:val="24"/>
          <w:szCs w:val="24"/>
          <w:lang w:val="en-GB"/>
        </w:rPr>
      </w:pPr>
      <w:r>
        <w:rPr>
          <w:rFonts w:ascii="Calibri" w:hAnsi="Calibri" w:cs="Calibri"/>
          <w:bCs/>
          <w:iCs/>
          <w:color w:val="0F243E" w:themeColor="text2" w:themeShade="80"/>
          <w:sz w:val="24"/>
          <w:szCs w:val="24"/>
          <w:lang w:val="en-GB"/>
        </w:rPr>
        <w:br w:type="page"/>
      </w:r>
    </w:p>
    <w:p w14:paraId="7D72D1F8" w14:textId="18315D4C" w:rsidR="00AE1E33" w:rsidRPr="005C5D45" w:rsidRDefault="00AE1E33" w:rsidP="00947822">
      <w:pPr>
        <w:spacing w:after="0" w:line="240" w:lineRule="auto"/>
        <w:rPr>
          <w:rFonts w:ascii="Calibri" w:hAnsi="Calibri" w:cs="Calibri"/>
          <w:b/>
          <w:bCs/>
          <w:iCs/>
          <w:color w:val="0F243E" w:themeColor="text2" w:themeShade="80"/>
          <w:sz w:val="24"/>
          <w:szCs w:val="24"/>
          <w:lang w:val="en-GB"/>
        </w:rPr>
      </w:pPr>
      <w:r w:rsidRPr="005C5D45">
        <w:rPr>
          <w:rFonts w:ascii="Calibri" w:hAnsi="Calibri" w:cs="Calibri"/>
          <w:b/>
          <w:bCs/>
          <w:iCs/>
          <w:color w:val="0F243E" w:themeColor="text2" w:themeShade="80"/>
          <w:sz w:val="24"/>
          <w:szCs w:val="24"/>
          <w:lang w:val="en-GB"/>
        </w:rPr>
        <w:t>Appendix 1 Members of the S-NAC</w:t>
      </w:r>
    </w:p>
    <w:p w14:paraId="38EE0145" w14:textId="77777777" w:rsidR="00AE1E33" w:rsidRPr="005C5D45" w:rsidRDefault="00AE1E33" w:rsidP="00947822">
      <w:pPr>
        <w:spacing w:after="0" w:line="240" w:lineRule="auto"/>
        <w:rPr>
          <w:rFonts w:ascii="Calibri" w:hAnsi="Calibri" w:cs="Calibri"/>
          <w:bCs/>
          <w:iCs/>
          <w:color w:val="0F243E" w:themeColor="text2" w:themeShade="80"/>
          <w:sz w:val="24"/>
          <w:szCs w:val="24"/>
          <w:lang w:val="en-GB"/>
        </w:rPr>
      </w:pPr>
    </w:p>
    <w:tbl>
      <w:tblPr>
        <w:tblStyle w:val="Svetlamreapoudarek1"/>
        <w:tblW w:w="0" w:type="auto"/>
        <w:tblLook w:val="04A0" w:firstRow="1" w:lastRow="0" w:firstColumn="1" w:lastColumn="0" w:noHBand="0" w:noVBand="1"/>
      </w:tblPr>
      <w:tblGrid>
        <w:gridCol w:w="2943"/>
        <w:gridCol w:w="905"/>
        <w:gridCol w:w="2214"/>
        <w:gridCol w:w="1635"/>
        <w:gridCol w:w="1925"/>
      </w:tblGrid>
      <w:tr w:rsidR="009E3BD4" w:rsidRPr="005C5D45" w14:paraId="73F5C20E" w14:textId="77777777" w:rsidTr="001A0D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2D2709C6" w14:textId="77777777" w:rsidR="009E3BD4" w:rsidRPr="005C5D45" w:rsidRDefault="009E3BD4" w:rsidP="00947822">
            <w:pPr>
              <w:spacing w:after="0" w:line="240" w:lineRule="auto"/>
              <w:rPr>
                <w:rFonts w:ascii="Calibri" w:hAnsi="Calibri" w:cs="Times New Roman"/>
                <w:bCs w:val="0"/>
                <w:iCs/>
                <w:color w:val="0F243E" w:themeColor="text2" w:themeShade="80"/>
                <w:sz w:val="20"/>
                <w:szCs w:val="20"/>
                <w:lang w:val="en-GB"/>
              </w:rPr>
            </w:pPr>
            <w:r w:rsidRPr="005C5D45">
              <w:rPr>
                <w:rFonts w:ascii="Calibri" w:hAnsi="Calibri" w:cs="Times New Roman"/>
                <w:iCs/>
                <w:color w:val="0F243E" w:themeColor="text2" w:themeShade="80"/>
                <w:sz w:val="20"/>
                <w:szCs w:val="20"/>
                <w:lang w:val="en-GB"/>
              </w:rPr>
              <w:t>Name</w:t>
            </w:r>
          </w:p>
        </w:tc>
        <w:tc>
          <w:tcPr>
            <w:tcW w:w="905" w:type="dxa"/>
          </w:tcPr>
          <w:p w14:paraId="4DAEB62A" w14:textId="77777777" w:rsidR="009E3BD4" w:rsidRPr="005C5D45" w:rsidRDefault="009E3BD4" w:rsidP="00947822">
            <w:pPr>
              <w:spacing w:after="0" w:line="240" w:lineRule="auto"/>
              <w:cnfStyle w:val="100000000000" w:firstRow="1" w:lastRow="0" w:firstColumn="0" w:lastColumn="0" w:oddVBand="0" w:evenVBand="0" w:oddHBand="0" w:evenHBand="0" w:firstRowFirstColumn="0" w:firstRowLastColumn="0" w:lastRowFirstColumn="0" w:lastRowLastColumn="0"/>
              <w:rPr>
                <w:rFonts w:ascii="Calibri" w:hAnsi="Calibri" w:cs="Times New Roman"/>
                <w:bCs w:val="0"/>
                <w:iCs/>
                <w:color w:val="0F243E" w:themeColor="text2" w:themeShade="80"/>
                <w:sz w:val="20"/>
                <w:szCs w:val="20"/>
                <w:lang w:val="en-GB"/>
              </w:rPr>
            </w:pPr>
            <w:r w:rsidRPr="005C5D45">
              <w:rPr>
                <w:rFonts w:ascii="Calibri" w:hAnsi="Calibri" w:cs="Times New Roman"/>
                <w:iCs/>
                <w:color w:val="0F243E" w:themeColor="text2" w:themeShade="80"/>
                <w:sz w:val="20"/>
                <w:szCs w:val="20"/>
                <w:lang w:val="en-GB"/>
              </w:rPr>
              <w:t>M/F</w:t>
            </w:r>
          </w:p>
        </w:tc>
        <w:tc>
          <w:tcPr>
            <w:tcW w:w="2214" w:type="dxa"/>
          </w:tcPr>
          <w:p w14:paraId="428F3CCE" w14:textId="77777777" w:rsidR="009E3BD4" w:rsidRPr="005C5D45" w:rsidRDefault="009E3BD4" w:rsidP="00947822">
            <w:pPr>
              <w:spacing w:after="0" w:line="240" w:lineRule="auto"/>
              <w:cnfStyle w:val="100000000000" w:firstRow="1" w:lastRow="0" w:firstColumn="0" w:lastColumn="0" w:oddVBand="0" w:evenVBand="0" w:oddHBand="0" w:evenHBand="0" w:firstRowFirstColumn="0" w:firstRowLastColumn="0" w:lastRowFirstColumn="0" w:lastRowLastColumn="0"/>
              <w:rPr>
                <w:rFonts w:ascii="Calibri" w:hAnsi="Calibri" w:cs="Times New Roman"/>
                <w:bCs w:val="0"/>
                <w:iCs/>
                <w:color w:val="0F243E" w:themeColor="text2" w:themeShade="80"/>
                <w:sz w:val="20"/>
                <w:szCs w:val="20"/>
                <w:lang w:val="en-GB"/>
              </w:rPr>
            </w:pPr>
            <w:r w:rsidRPr="005C5D45">
              <w:rPr>
                <w:rFonts w:ascii="Calibri" w:hAnsi="Calibri" w:cs="Times New Roman"/>
                <w:iCs/>
                <w:color w:val="0F243E" w:themeColor="text2" w:themeShade="80"/>
                <w:sz w:val="20"/>
                <w:szCs w:val="20"/>
                <w:lang w:val="en-GB"/>
              </w:rPr>
              <w:t>Area of expertise</w:t>
            </w:r>
          </w:p>
        </w:tc>
        <w:tc>
          <w:tcPr>
            <w:tcW w:w="1635" w:type="dxa"/>
          </w:tcPr>
          <w:p w14:paraId="0C1C729F" w14:textId="77777777" w:rsidR="009E3BD4" w:rsidRPr="005C5D45" w:rsidRDefault="009E3BD4" w:rsidP="00947822">
            <w:pPr>
              <w:spacing w:after="0" w:line="240" w:lineRule="auto"/>
              <w:cnfStyle w:val="100000000000" w:firstRow="1" w:lastRow="0" w:firstColumn="0" w:lastColumn="0" w:oddVBand="0" w:evenVBand="0" w:oddHBand="0" w:evenHBand="0" w:firstRowFirstColumn="0" w:firstRowLastColumn="0" w:lastRowFirstColumn="0" w:lastRowLastColumn="0"/>
              <w:rPr>
                <w:rFonts w:ascii="Calibri" w:hAnsi="Calibri" w:cs="Times New Roman"/>
                <w:bCs w:val="0"/>
                <w:iCs/>
                <w:color w:val="0F243E" w:themeColor="text2" w:themeShade="80"/>
                <w:sz w:val="20"/>
                <w:szCs w:val="20"/>
                <w:lang w:val="en-GB"/>
              </w:rPr>
            </w:pPr>
            <w:r w:rsidRPr="005C5D45">
              <w:rPr>
                <w:rFonts w:ascii="Calibri" w:hAnsi="Calibri" w:cs="Times New Roman"/>
                <w:iCs/>
                <w:color w:val="0F243E" w:themeColor="text2" w:themeShade="80"/>
                <w:sz w:val="20"/>
                <w:szCs w:val="20"/>
                <w:lang w:val="en-GB"/>
              </w:rPr>
              <w:t>Term of office</w:t>
            </w:r>
          </w:p>
        </w:tc>
        <w:tc>
          <w:tcPr>
            <w:tcW w:w="1925" w:type="dxa"/>
          </w:tcPr>
          <w:p w14:paraId="3A65F1B0" w14:textId="77777777" w:rsidR="009E3BD4" w:rsidRPr="005C5D45" w:rsidRDefault="009E3BD4" w:rsidP="00947822">
            <w:pPr>
              <w:spacing w:after="0" w:line="240" w:lineRule="auto"/>
              <w:cnfStyle w:val="100000000000" w:firstRow="1" w:lastRow="0" w:firstColumn="0" w:lastColumn="0" w:oddVBand="0" w:evenVBand="0" w:oddHBand="0" w:evenHBand="0" w:firstRowFirstColumn="0" w:firstRowLastColumn="0" w:lastRowFirstColumn="0" w:lastRowLastColumn="0"/>
              <w:rPr>
                <w:rFonts w:ascii="Calibri" w:hAnsi="Calibri" w:cs="Times New Roman"/>
                <w:bCs w:val="0"/>
                <w:iCs/>
                <w:color w:val="0F243E" w:themeColor="text2" w:themeShade="80"/>
                <w:sz w:val="20"/>
                <w:szCs w:val="20"/>
                <w:lang w:val="en-GB"/>
              </w:rPr>
            </w:pPr>
            <w:r w:rsidRPr="005C5D45">
              <w:rPr>
                <w:rFonts w:ascii="Calibri" w:hAnsi="Calibri" w:cs="Times New Roman"/>
                <w:iCs/>
                <w:color w:val="0F243E" w:themeColor="text2" w:themeShade="80"/>
                <w:sz w:val="20"/>
                <w:szCs w:val="20"/>
                <w:lang w:val="en-GB"/>
              </w:rPr>
              <w:t>Association</w:t>
            </w:r>
          </w:p>
        </w:tc>
      </w:tr>
      <w:tr w:rsidR="009E3BD4" w:rsidRPr="005C5D45" w14:paraId="46408F30" w14:textId="77777777" w:rsidTr="001A0D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36227A1D" w14:textId="77777777" w:rsidR="009E3BD4" w:rsidRPr="005C5D45" w:rsidRDefault="009E3BD4" w:rsidP="00947822">
            <w:pPr>
              <w:spacing w:after="0" w:line="240" w:lineRule="auto"/>
              <w:rPr>
                <w:rFonts w:ascii="Calibri" w:hAnsi="Calibri" w:cs="Times New Roman"/>
                <w:bCs w:val="0"/>
                <w:iCs/>
                <w:color w:val="0F243E" w:themeColor="text2" w:themeShade="80"/>
                <w:sz w:val="20"/>
                <w:szCs w:val="20"/>
                <w:lang w:val="en-GB"/>
              </w:rPr>
            </w:pPr>
          </w:p>
        </w:tc>
        <w:tc>
          <w:tcPr>
            <w:tcW w:w="905" w:type="dxa"/>
          </w:tcPr>
          <w:p w14:paraId="63B37B15" w14:textId="77777777" w:rsidR="009E3BD4" w:rsidRPr="005C5D45" w:rsidRDefault="009E3BD4" w:rsidP="00947822">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Times New Roman"/>
                <w:bCs/>
                <w:iCs/>
                <w:color w:val="0F243E" w:themeColor="text2" w:themeShade="80"/>
                <w:sz w:val="20"/>
                <w:szCs w:val="20"/>
                <w:lang w:val="en-GB"/>
              </w:rPr>
            </w:pPr>
          </w:p>
        </w:tc>
        <w:tc>
          <w:tcPr>
            <w:tcW w:w="2214" w:type="dxa"/>
          </w:tcPr>
          <w:p w14:paraId="7785B895" w14:textId="77777777" w:rsidR="009E3BD4" w:rsidRPr="005C5D45" w:rsidRDefault="009E3BD4" w:rsidP="00947822">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Times New Roman"/>
                <w:bCs/>
                <w:iCs/>
                <w:color w:val="0F243E" w:themeColor="text2" w:themeShade="80"/>
                <w:sz w:val="20"/>
                <w:szCs w:val="20"/>
                <w:lang w:val="en-GB"/>
              </w:rPr>
            </w:pPr>
          </w:p>
        </w:tc>
        <w:tc>
          <w:tcPr>
            <w:tcW w:w="1635" w:type="dxa"/>
          </w:tcPr>
          <w:p w14:paraId="600711CE" w14:textId="77777777" w:rsidR="009E3BD4" w:rsidRPr="005C5D45" w:rsidRDefault="009E3BD4" w:rsidP="00947822">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Times New Roman"/>
                <w:bCs/>
                <w:iCs/>
                <w:color w:val="0F243E" w:themeColor="text2" w:themeShade="80"/>
                <w:sz w:val="20"/>
                <w:szCs w:val="20"/>
                <w:lang w:val="en-GB"/>
              </w:rPr>
            </w:pPr>
            <w:r w:rsidRPr="005C5D45">
              <w:rPr>
                <w:rFonts w:ascii="Calibri" w:hAnsi="Calibri" w:cs="Times New Roman"/>
                <w:bCs/>
                <w:iCs/>
                <w:color w:val="0F243E" w:themeColor="text2" w:themeShade="80"/>
                <w:sz w:val="20"/>
                <w:szCs w:val="20"/>
                <w:lang w:val="en-GB"/>
              </w:rPr>
              <w:t>20xx – 20xx)</w:t>
            </w:r>
          </w:p>
        </w:tc>
        <w:tc>
          <w:tcPr>
            <w:tcW w:w="1925" w:type="dxa"/>
          </w:tcPr>
          <w:p w14:paraId="0A42F869" w14:textId="77777777" w:rsidR="009E3BD4" w:rsidRPr="005C5D45" w:rsidRDefault="009E3BD4" w:rsidP="00947822">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Times New Roman"/>
                <w:bCs/>
                <w:iCs/>
                <w:color w:val="0F243E" w:themeColor="text2" w:themeShade="80"/>
                <w:sz w:val="20"/>
                <w:szCs w:val="20"/>
                <w:lang w:val="en-GB"/>
              </w:rPr>
            </w:pPr>
            <w:r w:rsidRPr="005C5D45">
              <w:rPr>
                <w:rFonts w:ascii="Calibri" w:hAnsi="Calibri" w:cs="Times New Roman"/>
                <w:bCs/>
                <w:iCs/>
                <w:color w:val="0F243E" w:themeColor="text2" w:themeShade="80"/>
                <w:sz w:val="20"/>
                <w:szCs w:val="20"/>
                <w:lang w:val="en-GB"/>
              </w:rPr>
              <w:t>represented</w:t>
            </w:r>
          </w:p>
        </w:tc>
      </w:tr>
      <w:tr w:rsidR="009E3BD4" w:rsidRPr="005C5D45" w14:paraId="1D62B044" w14:textId="77777777" w:rsidTr="001A0D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35C2035F" w14:textId="77777777" w:rsidR="009E3BD4" w:rsidRPr="005C5D45" w:rsidRDefault="009E3BD4" w:rsidP="00947822">
            <w:pPr>
              <w:spacing w:after="0" w:line="240" w:lineRule="auto"/>
              <w:rPr>
                <w:rFonts w:ascii="Calibri" w:hAnsi="Calibri" w:cs="Times New Roman"/>
                <w:bCs w:val="0"/>
                <w:iCs/>
                <w:color w:val="0F243E" w:themeColor="text2" w:themeShade="80"/>
                <w:sz w:val="20"/>
                <w:szCs w:val="20"/>
                <w:lang w:val="en-GB"/>
              </w:rPr>
            </w:pPr>
          </w:p>
        </w:tc>
        <w:tc>
          <w:tcPr>
            <w:tcW w:w="905" w:type="dxa"/>
          </w:tcPr>
          <w:p w14:paraId="6F0832AB" w14:textId="77777777" w:rsidR="009E3BD4" w:rsidRPr="005C5D45" w:rsidRDefault="009E3BD4" w:rsidP="00947822">
            <w:pPr>
              <w:spacing w:after="0" w:line="240" w:lineRule="auto"/>
              <w:cnfStyle w:val="000000010000" w:firstRow="0" w:lastRow="0" w:firstColumn="0" w:lastColumn="0" w:oddVBand="0" w:evenVBand="0" w:oddHBand="0" w:evenHBand="1" w:firstRowFirstColumn="0" w:firstRowLastColumn="0" w:lastRowFirstColumn="0" w:lastRowLastColumn="0"/>
              <w:rPr>
                <w:rFonts w:ascii="Calibri" w:hAnsi="Calibri" w:cs="Times New Roman"/>
                <w:bCs/>
                <w:iCs/>
                <w:color w:val="0F243E" w:themeColor="text2" w:themeShade="80"/>
                <w:sz w:val="20"/>
                <w:szCs w:val="20"/>
                <w:lang w:val="en-GB"/>
              </w:rPr>
            </w:pPr>
          </w:p>
        </w:tc>
        <w:tc>
          <w:tcPr>
            <w:tcW w:w="2214" w:type="dxa"/>
          </w:tcPr>
          <w:p w14:paraId="288CBE30" w14:textId="77777777" w:rsidR="009E3BD4" w:rsidRPr="005C5D45" w:rsidRDefault="009E3BD4" w:rsidP="00947822">
            <w:pPr>
              <w:spacing w:after="0" w:line="240" w:lineRule="auto"/>
              <w:cnfStyle w:val="000000010000" w:firstRow="0" w:lastRow="0" w:firstColumn="0" w:lastColumn="0" w:oddVBand="0" w:evenVBand="0" w:oddHBand="0" w:evenHBand="1" w:firstRowFirstColumn="0" w:firstRowLastColumn="0" w:lastRowFirstColumn="0" w:lastRowLastColumn="0"/>
              <w:rPr>
                <w:rFonts w:ascii="Calibri" w:hAnsi="Calibri" w:cs="Times New Roman"/>
                <w:bCs/>
                <w:iCs/>
                <w:color w:val="0F243E" w:themeColor="text2" w:themeShade="80"/>
                <w:sz w:val="20"/>
                <w:szCs w:val="20"/>
                <w:lang w:val="en-GB"/>
              </w:rPr>
            </w:pPr>
          </w:p>
        </w:tc>
        <w:tc>
          <w:tcPr>
            <w:tcW w:w="1635" w:type="dxa"/>
          </w:tcPr>
          <w:p w14:paraId="3A68F8DA" w14:textId="77777777" w:rsidR="009E3BD4" w:rsidRPr="005C5D45" w:rsidRDefault="009E3BD4" w:rsidP="00947822">
            <w:pPr>
              <w:spacing w:after="0" w:line="240" w:lineRule="auto"/>
              <w:cnfStyle w:val="000000010000" w:firstRow="0" w:lastRow="0" w:firstColumn="0" w:lastColumn="0" w:oddVBand="0" w:evenVBand="0" w:oddHBand="0" w:evenHBand="1" w:firstRowFirstColumn="0" w:firstRowLastColumn="0" w:lastRowFirstColumn="0" w:lastRowLastColumn="0"/>
              <w:rPr>
                <w:rFonts w:ascii="Calibri" w:hAnsi="Calibri" w:cs="Times New Roman"/>
                <w:bCs/>
                <w:iCs/>
                <w:color w:val="0F243E" w:themeColor="text2" w:themeShade="80"/>
                <w:sz w:val="20"/>
                <w:szCs w:val="20"/>
                <w:lang w:val="en-GB"/>
              </w:rPr>
            </w:pPr>
          </w:p>
        </w:tc>
        <w:tc>
          <w:tcPr>
            <w:tcW w:w="1925" w:type="dxa"/>
          </w:tcPr>
          <w:p w14:paraId="681F8C9F" w14:textId="77777777" w:rsidR="009E3BD4" w:rsidRPr="005C5D45" w:rsidRDefault="009E3BD4" w:rsidP="00947822">
            <w:pPr>
              <w:spacing w:after="0" w:line="240" w:lineRule="auto"/>
              <w:cnfStyle w:val="000000010000" w:firstRow="0" w:lastRow="0" w:firstColumn="0" w:lastColumn="0" w:oddVBand="0" w:evenVBand="0" w:oddHBand="0" w:evenHBand="1" w:firstRowFirstColumn="0" w:firstRowLastColumn="0" w:lastRowFirstColumn="0" w:lastRowLastColumn="0"/>
              <w:rPr>
                <w:rFonts w:ascii="Calibri" w:hAnsi="Calibri" w:cs="Times New Roman"/>
                <w:bCs/>
                <w:iCs/>
                <w:color w:val="0F243E" w:themeColor="text2" w:themeShade="80"/>
                <w:sz w:val="20"/>
                <w:szCs w:val="20"/>
                <w:lang w:val="en-GB"/>
              </w:rPr>
            </w:pPr>
          </w:p>
        </w:tc>
      </w:tr>
      <w:tr w:rsidR="009E3BD4" w:rsidRPr="005C5D45" w14:paraId="6861382F" w14:textId="77777777" w:rsidTr="001A0D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6E10E7E2" w14:textId="77777777" w:rsidR="009E3BD4" w:rsidRPr="005C5D45" w:rsidRDefault="009E3BD4" w:rsidP="00947822">
            <w:pPr>
              <w:spacing w:after="0" w:line="240" w:lineRule="auto"/>
              <w:rPr>
                <w:rFonts w:ascii="Calibri" w:hAnsi="Calibri" w:cs="Times New Roman"/>
                <w:bCs w:val="0"/>
                <w:iCs/>
                <w:color w:val="0F243E" w:themeColor="text2" w:themeShade="80"/>
                <w:sz w:val="20"/>
                <w:szCs w:val="20"/>
                <w:lang w:val="en-GB"/>
              </w:rPr>
            </w:pPr>
          </w:p>
        </w:tc>
        <w:tc>
          <w:tcPr>
            <w:tcW w:w="905" w:type="dxa"/>
          </w:tcPr>
          <w:p w14:paraId="199CB85F" w14:textId="77777777" w:rsidR="009E3BD4" w:rsidRPr="005C5D45" w:rsidRDefault="009E3BD4" w:rsidP="00947822">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Times New Roman"/>
                <w:bCs/>
                <w:iCs/>
                <w:color w:val="0F243E" w:themeColor="text2" w:themeShade="80"/>
                <w:sz w:val="20"/>
                <w:szCs w:val="20"/>
                <w:lang w:val="en-GB"/>
              </w:rPr>
            </w:pPr>
          </w:p>
        </w:tc>
        <w:tc>
          <w:tcPr>
            <w:tcW w:w="2214" w:type="dxa"/>
          </w:tcPr>
          <w:p w14:paraId="2C59E450" w14:textId="77777777" w:rsidR="009E3BD4" w:rsidRPr="005C5D45" w:rsidRDefault="009E3BD4" w:rsidP="00947822">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Times New Roman"/>
                <w:bCs/>
                <w:iCs/>
                <w:color w:val="0F243E" w:themeColor="text2" w:themeShade="80"/>
                <w:sz w:val="20"/>
                <w:szCs w:val="20"/>
                <w:lang w:val="en-GB"/>
              </w:rPr>
            </w:pPr>
          </w:p>
        </w:tc>
        <w:tc>
          <w:tcPr>
            <w:tcW w:w="1635" w:type="dxa"/>
          </w:tcPr>
          <w:p w14:paraId="0F9895B3" w14:textId="77777777" w:rsidR="009E3BD4" w:rsidRPr="005C5D45" w:rsidRDefault="009E3BD4" w:rsidP="00947822">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Times New Roman"/>
                <w:bCs/>
                <w:iCs/>
                <w:color w:val="0F243E" w:themeColor="text2" w:themeShade="80"/>
                <w:sz w:val="20"/>
                <w:szCs w:val="20"/>
                <w:lang w:val="en-GB"/>
              </w:rPr>
            </w:pPr>
          </w:p>
        </w:tc>
        <w:tc>
          <w:tcPr>
            <w:tcW w:w="1925" w:type="dxa"/>
          </w:tcPr>
          <w:p w14:paraId="6BB3B630" w14:textId="77777777" w:rsidR="009E3BD4" w:rsidRPr="005C5D45" w:rsidRDefault="009E3BD4" w:rsidP="00947822">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Times New Roman"/>
                <w:bCs/>
                <w:iCs/>
                <w:color w:val="0F243E" w:themeColor="text2" w:themeShade="80"/>
                <w:sz w:val="20"/>
                <w:szCs w:val="20"/>
                <w:lang w:val="en-GB"/>
              </w:rPr>
            </w:pPr>
          </w:p>
        </w:tc>
      </w:tr>
      <w:tr w:rsidR="009E3BD4" w:rsidRPr="005C5D45" w14:paraId="702488CE" w14:textId="77777777" w:rsidTr="001A0D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74B560BA" w14:textId="77777777" w:rsidR="009E3BD4" w:rsidRPr="005C5D45" w:rsidRDefault="009E3BD4" w:rsidP="00947822">
            <w:pPr>
              <w:spacing w:after="0" w:line="240" w:lineRule="auto"/>
              <w:rPr>
                <w:rFonts w:ascii="Calibri" w:hAnsi="Calibri" w:cs="Times New Roman"/>
                <w:bCs w:val="0"/>
                <w:iCs/>
                <w:color w:val="0F243E" w:themeColor="text2" w:themeShade="80"/>
                <w:sz w:val="20"/>
                <w:szCs w:val="20"/>
                <w:lang w:val="en-GB"/>
              </w:rPr>
            </w:pPr>
          </w:p>
        </w:tc>
        <w:tc>
          <w:tcPr>
            <w:tcW w:w="905" w:type="dxa"/>
          </w:tcPr>
          <w:p w14:paraId="6D4CB0DC" w14:textId="77777777" w:rsidR="009E3BD4" w:rsidRPr="005C5D45" w:rsidRDefault="009E3BD4" w:rsidP="00947822">
            <w:pPr>
              <w:spacing w:after="0" w:line="240" w:lineRule="auto"/>
              <w:cnfStyle w:val="000000010000" w:firstRow="0" w:lastRow="0" w:firstColumn="0" w:lastColumn="0" w:oddVBand="0" w:evenVBand="0" w:oddHBand="0" w:evenHBand="1" w:firstRowFirstColumn="0" w:firstRowLastColumn="0" w:lastRowFirstColumn="0" w:lastRowLastColumn="0"/>
              <w:rPr>
                <w:rFonts w:ascii="Calibri" w:hAnsi="Calibri" w:cs="Times New Roman"/>
                <w:bCs/>
                <w:iCs/>
                <w:color w:val="0F243E" w:themeColor="text2" w:themeShade="80"/>
                <w:sz w:val="20"/>
                <w:szCs w:val="20"/>
                <w:lang w:val="en-GB"/>
              </w:rPr>
            </w:pPr>
          </w:p>
        </w:tc>
        <w:tc>
          <w:tcPr>
            <w:tcW w:w="2214" w:type="dxa"/>
          </w:tcPr>
          <w:p w14:paraId="3229DA57" w14:textId="77777777" w:rsidR="009E3BD4" w:rsidRPr="005C5D45" w:rsidRDefault="009E3BD4" w:rsidP="00947822">
            <w:pPr>
              <w:spacing w:after="0" w:line="240" w:lineRule="auto"/>
              <w:cnfStyle w:val="000000010000" w:firstRow="0" w:lastRow="0" w:firstColumn="0" w:lastColumn="0" w:oddVBand="0" w:evenVBand="0" w:oddHBand="0" w:evenHBand="1" w:firstRowFirstColumn="0" w:firstRowLastColumn="0" w:lastRowFirstColumn="0" w:lastRowLastColumn="0"/>
              <w:rPr>
                <w:rFonts w:ascii="Calibri" w:hAnsi="Calibri" w:cs="Times New Roman"/>
                <w:bCs/>
                <w:iCs/>
                <w:color w:val="0F243E" w:themeColor="text2" w:themeShade="80"/>
                <w:sz w:val="20"/>
                <w:szCs w:val="20"/>
                <w:lang w:val="en-GB"/>
              </w:rPr>
            </w:pPr>
          </w:p>
        </w:tc>
        <w:tc>
          <w:tcPr>
            <w:tcW w:w="1635" w:type="dxa"/>
          </w:tcPr>
          <w:p w14:paraId="0AA9FD2C" w14:textId="77777777" w:rsidR="009E3BD4" w:rsidRPr="005C5D45" w:rsidRDefault="009E3BD4" w:rsidP="00947822">
            <w:pPr>
              <w:spacing w:after="0" w:line="240" w:lineRule="auto"/>
              <w:cnfStyle w:val="000000010000" w:firstRow="0" w:lastRow="0" w:firstColumn="0" w:lastColumn="0" w:oddVBand="0" w:evenVBand="0" w:oddHBand="0" w:evenHBand="1" w:firstRowFirstColumn="0" w:firstRowLastColumn="0" w:lastRowFirstColumn="0" w:lastRowLastColumn="0"/>
              <w:rPr>
                <w:rFonts w:ascii="Calibri" w:hAnsi="Calibri" w:cs="Times New Roman"/>
                <w:bCs/>
                <w:iCs/>
                <w:color w:val="0F243E" w:themeColor="text2" w:themeShade="80"/>
                <w:sz w:val="20"/>
                <w:szCs w:val="20"/>
                <w:lang w:val="en-GB"/>
              </w:rPr>
            </w:pPr>
          </w:p>
        </w:tc>
        <w:tc>
          <w:tcPr>
            <w:tcW w:w="1925" w:type="dxa"/>
          </w:tcPr>
          <w:p w14:paraId="366231FD" w14:textId="77777777" w:rsidR="009E3BD4" w:rsidRPr="005C5D45" w:rsidRDefault="009E3BD4" w:rsidP="00947822">
            <w:pPr>
              <w:spacing w:after="0" w:line="240" w:lineRule="auto"/>
              <w:cnfStyle w:val="000000010000" w:firstRow="0" w:lastRow="0" w:firstColumn="0" w:lastColumn="0" w:oddVBand="0" w:evenVBand="0" w:oddHBand="0" w:evenHBand="1" w:firstRowFirstColumn="0" w:firstRowLastColumn="0" w:lastRowFirstColumn="0" w:lastRowLastColumn="0"/>
              <w:rPr>
                <w:rFonts w:ascii="Calibri" w:hAnsi="Calibri" w:cs="Times New Roman"/>
                <w:bCs/>
                <w:iCs/>
                <w:color w:val="0F243E" w:themeColor="text2" w:themeShade="80"/>
                <w:sz w:val="20"/>
                <w:szCs w:val="20"/>
                <w:lang w:val="en-GB"/>
              </w:rPr>
            </w:pPr>
          </w:p>
        </w:tc>
      </w:tr>
      <w:tr w:rsidR="009E3BD4" w:rsidRPr="005C5D45" w14:paraId="12299AA0" w14:textId="77777777" w:rsidTr="001A0D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44A13521" w14:textId="77777777" w:rsidR="009E3BD4" w:rsidRPr="005C5D45" w:rsidRDefault="009E3BD4" w:rsidP="00947822">
            <w:pPr>
              <w:spacing w:after="0" w:line="240" w:lineRule="auto"/>
              <w:rPr>
                <w:rFonts w:ascii="Calibri" w:hAnsi="Calibri" w:cs="Times New Roman"/>
                <w:bCs w:val="0"/>
                <w:iCs/>
                <w:color w:val="0F243E" w:themeColor="text2" w:themeShade="80"/>
                <w:sz w:val="20"/>
                <w:szCs w:val="20"/>
                <w:lang w:val="en-GB"/>
              </w:rPr>
            </w:pPr>
          </w:p>
        </w:tc>
        <w:tc>
          <w:tcPr>
            <w:tcW w:w="905" w:type="dxa"/>
          </w:tcPr>
          <w:p w14:paraId="77801B36" w14:textId="77777777" w:rsidR="009E3BD4" w:rsidRPr="005C5D45" w:rsidRDefault="009E3BD4" w:rsidP="00947822">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Times New Roman"/>
                <w:bCs/>
                <w:iCs/>
                <w:color w:val="0F243E" w:themeColor="text2" w:themeShade="80"/>
                <w:sz w:val="20"/>
                <w:szCs w:val="20"/>
                <w:lang w:val="en-GB"/>
              </w:rPr>
            </w:pPr>
          </w:p>
        </w:tc>
        <w:tc>
          <w:tcPr>
            <w:tcW w:w="2214" w:type="dxa"/>
          </w:tcPr>
          <w:p w14:paraId="08A0D9DC" w14:textId="77777777" w:rsidR="009E3BD4" w:rsidRPr="005C5D45" w:rsidRDefault="009E3BD4" w:rsidP="00947822">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Times New Roman"/>
                <w:bCs/>
                <w:iCs/>
                <w:color w:val="0F243E" w:themeColor="text2" w:themeShade="80"/>
                <w:sz w:val="20"/>
                <w:szCs w:val="20"/>
                <w:lang w:val="en-GB"/>
              </w:rPr>
            </w:pPr>
          </w:p>
        </w:tc>
        <w:tc>
          <w:tcPr>
            <w:tcW w:w="1635" w:type="dxa"/>
          </w:tcPr>
          <w:p w14:paraId="1DD28E56" w14:textId="77777777" w:rsidR="009E3BD4" w:rsidRPr="005C5D45" w:rsidRDefault="009E3BD4" w:rsidP="00947822">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Times New Roman"/>
                <w:bCs/>
                <w:iCs/>
                <w:color w:val="0F243E" w:themeColor="text2" w:themeShade="80"/>
                <w:sz w:val="20"/>
                <w:szCs w:val="20"/>
                <w:lang w:val="en-GB"/>
              </w:rPr>
            </w:pPr>
          </w:p>
        </w:tc>
        <w:tc>
          <w:tcPr>
            <w:tcW w:w="1925" w:type="dxa"/>
          </w:tcPr>
          <w:p w14:paraId="31AB42AC" w14:textId="77777777" w:rsidR="009E3BD4" w:rsidRPr="005C5D45" w:rsidRDefault="009E3BD4" w:rsidP="00947822">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Times New Roman"/>
                <w:bCs/>
                <w:iCs/>
                <w:color w:val="0F243E" w:themeColor="text2" w:themeShade="80"/>
                <w:sz w:val="20"/>
                <w:szCs w:val="20"/>
                <w:lang w:val="en-GB"/>
              </w:rPr>
            </w:pPr>
          </w:p>
        </w:tc>
      </w:tr>
      <w:tr w:rsidR="009E3BD4" w:rsidRPr="005C5D45" w14:paraId="7CB88AF7" w14:textId="77777777" w:rsidTr="001A0D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611DB34E" w14:textId="77777777" w:rsidR="009E3BD4" w:rsidRPr="005C5D45" w:rsidRDefault="009E3BD4" w:rsidP="00947822">
            <w:pPr>
              <w:spacing w:after="0" w:line="240" w:lineRule="auto"/>
              <w:rPr>
                <w:rFonts w:ascii="Calibri" w:hAnsi="Calibri" w:cs="Times New Roman"/>
                <w:bCs w:val="0"/>
                <w:iCs/>
                <w:color w:val="0F243E" w:themeColor="text2" w:themeShade="80"/>
                <w:sz w:val="20"/>
                <w:szCs w:val="20"/>
                <w:lang w:val="en-GB"/>
              </w:rPr>
            </w:pPr>
          </w:p>
        </w:tc>
        <w:tc>
          <w:tcPr>
            <w:tcW w:w="905" w:type="dxa"/>
          </w:tcPr>
          <w:p w14:paraId="4B74A69B" w14:textId="77777777" w:rsidR="009E3BD4" w:rsidRPr="005C5D45" w:rsidRDefault="009E3BD4" w:rsidP="00947822">
            <w:pPr>
              <w:spacing w:after="0" w:line="240" w:lineRule="auto"/>
              <w:cnfStyle w:val="000000010000" w:firstRow="0" w:lastRow="0" w:firstColumn="0" w:lastColumn="0" w:oddVBand="0" w:evenVBand="0" w:oddHBand="0" w:evenHBand="1" w:firstRowFirstColumn="0" w:firstRowLastColumn="0" w:lastRowFirstColumn="0" w:lastRowLastColumn="0"/>
              <w:rPr>
                <w:rFonts w:ascii="Calibri" w:hAnsi="Calibri" w:cs="Times New Roman"/>
                <w:bCs/>
                <w:iCs/>
                <w:color w:val="0F243E" w:themeColor="text2" w:themeShade="80"/>
                <w:sz w:val="20"/>
                <w:szCs w:val="20"/>
                <w:lang w:val="en-GB"/>
              </w:rPr>
            </w:pPr>
          </w:p>
        </w:tc>
        <w:tc>
          <w:tcPr>
            <w:tcW w:w="2214" w:type="dxa"/>
          </w:tcPr>
          <w:p w14:paraId="55285808" w14:textId="77777777" w:rsidR="009E3BD4" w:rsidRPr="005C5D45" w:rsidRDefault="009E3BD4" w:rsidP="00947822">
            <w:pPr>
              <w:spacing w:after="0" w:line="240" w:lineRule="auto"/>
              <w:cnfStyle w:val="000000010000" w:firstRow="0" w:lastRow="0" w:firstColumn="0" w:lastColumn="0" w:oddVBand="0" w:evenVBand="0" w:oddHBand="0" w:evenHBand="1" w:firstRowFirstColumn="0" w:firstRowLastColumn="0" w:lastRowFirstColumn="0" w:lastRowLastColumn="0"/>
              <w:rPr>
                <w:rFonts w:ascii="Calibri" w:hAnsi="Calibri" w:cs="Times New Roman"/>
                <w:bCs/>
                <w:iCs/>
                <w:color w:val="0F243E" w:themeColor="text2" w:themeShade="80"/>
                <w:sz w:val="20"/>
                <w:szCs w:val="20"/>
                <w:lang w:val="en-GB"/>
              </w:rPr>
            </w:pPr>
          </w:p>
        </w:tc>
        <w:tc>
          <w:tcPr>
            <w:tcW w:w="1635" w:type="dxa"/>
          </w:tcPr>
          <w:p w14:paraId="07C60EF0" w14:textId="77777777" w:rsidR="009E3BD4" w:rsidRPr="005C5D45" w:rsidRDefault="009E3BD4" w:rsidP="00947822">
            <w:pPr>
              <w:spacing w:after="0" w:line="240" w:lineRule="auto"/>
              <w:cnfStyle w:val="000000010000" w:firstRow="0" w:lastRow="0" w:firstColumn="0" w:lastColumn="0" w:oddVBand="0" w:evenVBand="0" w:oddHBand="0" w:evenHBand="1" w:firstRowFirstColumn="0" w:firstRowLastColumn="0" w:lastRowFirstColumn="0" w:lastRowLastColumn="0"/>
              <w:rPr>
                <w:rFonts w:ascii="Calibri" w:hAnsi="Calibri" w:cs="Times New Roman"/>
                <w:bCs/>
                <w:iCs/>
                <w:color w:val="0F243E" w:themeColor="text2" w:themeShade="80"/>
                <w:sz w:val="20"/>
                <w:szCs w:val="20"/>
                <w:lang w:val="en-GB"/>
              </w:rPr>
            </w:pPr>
          </w:p>
        </w:tc>
        <w:tc>
          <w:tcPr>
            <w:tcW w:w="1925" w:type="dxa"/>
          </w:tcPr>
          <w:p w14:paraId="5437D378" w14:textId="77777777" w:rsidR="009E3BD4" w:rsidRPr="005C5D45" w:rsidRDefault="009E3BD4" w:rsidP="00947822">
            <w:pPr>
              <w:spacing w:after="0" w:line="240" w:lineRule="auto"/>
              <w:cnfStyle w:val="000000010000" w:firstRow="0" w:lastRow="0" w:firstColumn="0" w:lastColumn="0" w:oddVBand="0" w:evenVBand="0" w:oddHBand="0" w:evenHBand="1" w:firstRowFirstColumn="0" w:firstRowLastColumn="0" w:lastRowFirstColumn="0" w:lastRowLastColumn="0"/>
              <w:rPr>
                <w:rFonts w:ascii="Calibri" w:hAnsi="Calibri" w:cs="Times New Roman"/>
                <w:bCs/>
                <w:iCs/>
                <w:color w:val="0F243E" w:themeColor="text2" w:themeShade="80"/>
                <w:sz w:val="20"/>
                <w:szCs w:val="20"/>
                <w:lang w:val="en-GB"/>
              </w:rPr>
            </w:pPr>
          </w:p>
        </w:tc>
      </w:tr>
      <w:tr w:rsidR="009E3BD4" w:rsidRPr="005C5D45" w14:paraId="1E55FD0D" w14:textId="77777777" w:rsidTr="001A0D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4EB826E8" w14:textId="77777777" w:rsidR="009E3BD4" w:rsidRPr="005C5D45" w:rsidRDefault="009E3BD4" w:rsidP="00947822">
            <w:pPr>
              <w:spacing w:after="0" w:line="240" w:lineRule="auto"/>
              <w:rPr>
                <w:rFonts w:ascii="Calibri" w:hAnsi="Calibri" w:cs="Times New Roman"/>
                <w:bCs w:val="0"/>
                <w:iCs/>
                <w:color w:val="0F243E" w:themeColor="text2" w:themeShade="80"/>
                <w:sz w:val="20"/>
                <w:szCs w:val="20"/>
                <w:lang w:val="en-GB"/>
              </w:rPr>
            </w:pPr>
          </w:p>
        </w:tc>
        <w:tc>
          <w:tcPr>
            <w:tcW w:w="905" w:type="dxa"/>
          </w:tcPr>
          <w:p w14:paraId="09B971D2" w14:textId="77777777" w:rsidR="009E3BD4" w:rsidRPr="005C5D45" w:rsidRDefault="009E3BD4" w:rsidP="00947822">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Times New Roman"/>
                <w:bCs/>
                <w:iCs/>
                <w:color w:val="0F243E" w:themeColor="text2" w:themeShade="80"/>
                <w:sz w:val="20"/>
                <w:szCs w:val="20"/>
                <w:lang w:val="en-GB"/>
              </w:rPr>
            </w:pPr>
          </w:p>
        </w:tc>
        <w:tc>
          <w:tcPr>
            <w:tcW w:w="2214" w:type="dxa"/>
          </w:tcPr>
          <w:p w14:paraId="2A50291B" w14:textId="77777777" w:rsidR="009E3BD4" w:rsidRPr="005C5D45" w:rsidRDefault="009E3BD4" w:rsidP="00947822">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Times New Roman"/>
                <w:bCs/>
                <w:iCs/>
                <w:color w:val="0F243E" w:themeColor="text2" w:themeShade="80"/>
                <w:sz w:val="20"/>
                <w:szCs w:val="20"/>
                <w:lang w:val="en-GB"/>
              </w:rPr>
            </w:pPr>
          </w:p>
        </w:tc>
        <w:tc>
          <w:tcPr>
            <w:tcW w:w="1635" w:type="dxa"/>
          </w:tcPr>
          <w:p w14:paraId="6045C3E7" w14:textId="77777777" w:rsidR="009E3BD4" w:rsidRPr="005C5D45" w:rsidRDefault="009E3BD4" w:rsidP="00947822">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Times New Roman"/>
                <w:bCs/>
                <w:iCs/>
                <w:color w:val="0F243E" w:themeColor="text2" w:themeShade="80"/>
                <w:sz w:val="20"/>
                <w:szCs w:val="20"/>
                <w:lang w:val="en-GB"/>
              </w:rPr>
            </w:pPr>
          </w:p>
        </w:tc>
        <w:tc>
          <w:tcPr>
            <w:tcW w:w="1925" w:type="dxa"/>
          </w:tcPr>
          <w:p w14:paraId="6F795F9D" w14:textId="77777777" w:rsidR="009E3BD4" w:rsidRPr="005C5D45" w:rsidRDefault="009E3BD4" w:rsidP="00947822">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Times New Roman"/>
                <w:bCs/>
                <w:iCs/>
                <w:color w:val="0F243E" w:themeColor="text2" w:themeShade="80"/>
                <w:sz w:val="20"/>
                <w:szCs w:val="20"/>
                <w:lang w:val="en-GB"/>
              </w:rPr>
            </w:pPr>
          </w:p>
        </w:tc>
      </w:tr>
      <w:tr w:rsidR="009E3BD4" w:rsidRPr="005C5D45" w14:paraId="225EBFED" w14:textId="77777777" w:rsidTr="001A0D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63D9AEAB" w14:textId="77777777" w:rsidR="009E3BD4" w:rsidRPr="005C5D45" w:rsidRDefault="009E3BD4" w:rsidP="00947822">
            <w:pPr>
              <w:spacing w:after="0" w:line="240" w:lineRule="auto"/>
              <w:rPr>
                <w:rFonts w:ascii="Calibri" w:hAnsi="Calibri" w:cs="Times New Roman"/>
                <w:bCs w:val="0"/>
                <w:iCs/>
                <w:color w:val="0F243E" w:themeColor="text2" w:themeShade="80"/>
                <w:sz w:val="20"/>
                <w:szCs w:val="20"/>
                <w:lang w:val="en-GB"/>
              </w:rPr>
            </w:pPr>
          </w:p>
        </w:tc>
        <w:tc>
          <w:tcPr>
            <w:tcW w:w="905" w:type="dxa"/>
          </w:tcPr>
          <w:p w14:paraId="310EB2E2" w14:textId="77777777" w:rsidR="009E3BD4" w:rsidRPr="005C5D45" w:rsidRDefault="009E3BD4" w:rsidP="00947822">
            <w:pPr>
              <w:spacing w:after="0" w:line="240" w:lineRule="auto"/>
              <w:cnfStyle w:val="000000010000" w:firstRow="0" w:lastRow="0" w:firstColumn="0" w:lastColumn="0" w:oddVBand="0" w:evenVBand="0" w:oddHBand="0" w:evenHBand="1" w:firstRowFirstColumn="0" w:firstRowLastColumn="0" w:lastRowFirstColumn="0" w:lastRowLastColumn="0"/>
              <w:rPr>
                <w:rFonts w:ascii="Calibri" w:hAnsi="Calibri" w:cs="Times New Roman"/>
                <w:bCs/>
                <w:iCs/>
                <w:color w:val="0F243E" w:themeColor="text2" w:themeShade="80"/>
                <w:sz w:val="20"/>
                <w:szCs w:val="20"/>
                <w:lang w:val="en-GB"/>
              </w:rPr>
            </w:pPr>
          </w:p>
        </w:tc>
        <w:tc>
          <w:tcPr>
            <w:tcW w:w="2214" w:type="dxa"/>
          </w:tcPr>
          <w:p w14:paraId="1BF15CFF" w14:textId="77777777" w:rsidR="009E3BD4" w:rsidRPr="005C5D45" w:rsidRDefault="009E3BD4" w:rsidP="00947822">
            <w:pPr>
              <w:spacing w:after="0" w:line="240" w:lineRule="auto"/>
              <w:cnfStyle w:val="000000010000" w:firstRow="0" w:lastRow="0" w:firstColumn="0" w:lastColumn="0" w:oddVBand="0" w:evenVBand="0" w:oddHBand="0" w:evenHBand="1" w:firstRowFirstColumn="0" w:firstRowLastColumn="0" w:lastRowFirstColumn="0" w:lastRowLastColumn="0"/>
              <w:rPr>
                <w:rFonts w:ascii="Calibri" w:hAnsi="Calibri" w:cs="Times New Roman"/>
                <w:bCs/>
                <w:iCs/>
                <w:color w:val="0F243E" w:themeColor="text2" w:themeShade="80"/>
                <w:sz w:val="20"/>
                <w:szCs w:val="20"/>
                <w:lang w:val="en-GB"/>
              </w:rPr>
            </w:pPr>
          </w:p>
        </w:tc>
        <w:tc>
          <w:tcPr>
            <w:tcW w:w="1635" w:type="dxa"/>
          </w:tcPr>
          <w:p w14:paraId="158974C3" w14:textId="77777777" w:rsidR="009E3BD4" w:rsidRPr="005C5D45" w:rsidRDefault="009E3BD4" w:rsidP="00947822">
            <w:pPr>
              <w:spacing w:after="0" w:line="240" w:lineRule="auto"/>
              <w:cnfStyle w:val="000000010000" w:firstRow="0" w:lastRow="0" w:firstColumn="0" w:lastColumn="0" w:oddVBand="0" w:evenVBand="0" w:oddHBand="0" w:evenHBand="1" w:firstRowFirstColumn="0" w:firstRowLastColumn="0" w:lastRowFirstColumn="0" w:lastRowLastColumn="0"/>
              <w:rPr>
                <w:rFonts w:ascii="Calibri" w:hAnsi="Calibri" w:cs="Times New Roman"/>
                <w:bCs/>
                <w:iCs/>
                <w:color w:val="0F243E" w:themeColor="text2" w:themeShade="80"/>
                <w:sz w:val="20"/>
                <w:szCs w:val="20"/>
                <w:lang w:val="en-GB"/>
              </w:rPr>
            </w:pPr>
          </w:p>
        </w:tc>
        <w:tc>
          <w:tcPr>
            <w:tcW w:w="1925" w:type="dxa"/>
          </w:tcPr>
          <w:p w14:paraId="55511350" w14:textId="77777777" w:rsidR="009E3BD4" w:rsidRPr="005C5D45" w:rsidRDefault="009E3BD4" w:rsidP="00947822">
            <w:pPr>
              <w:spacing w:after="0" w:line="240" w:lineRule="auto"/>
              <w:cnfStyle w:val="000000010000" w:firstRow="0" w:lastRow="0" w:firstColumn="0" w:lastColumn="0" w:oddVBand="0" w:evenVBand="0" w:oddHBand="0" w:evenHBand="1" w:firstRowFirstColumn="0" w:firstRowLastColumn="0" w:lastRowFirstColumn="0" w:lastRowLastColumn="0"/>
              <w:rPr>
                <w:rFonts w:ascii="Calibri" w:hAnsi="Calibri" w:cs="Times New Roman"/>
                <w:bCs/>
                <w:iCs/>
                <w:color w:val="0F243E" w:themeColor="text2" w:themeShade="80"/>
                <w:sz w:val="20"/>
                <w:szCs w:val="20"/>
                <w:lang w:val="en-GB"/>
              </w:rPr>
            </w:pPr>
          </w:p>
        </w:tc>
      </w:tr>
    </w:tbl>
    <w:p w14:paraId="5D4D5E5C" w14:textId="27F5B51A" w:rsidR="00AE1E33" w:rsidRPr="005C5D45" w:rsidRDefault="009E3BD4" w:rsidP="00947822">
      <w:pPr>
        <w:spacing w:after="0" w:line="240" w:lineRule="auto"/>
        <w:rPr>
          <w:rFonts w:ascii="Calibri" w:hAnsi="Calibri" w:cs="Calibri"/>
          <w:bCs/>
          <w:iCs/>
          <w:color w:val="0F243E" w:themeColor="text2" w:themeShade="80"/>
          <w:sz w:val="24"/>
          <w:szCs w:val="24"/>
          <w:lang w:val="en-GB"/>
        </w:rPr>
      </w:pPr>
      <w:r w:rsidRPr="005C5D45">
        <w:rPr>
          <w:rFonts w:ascii="Calibri" w:hAnsi="Calibri" w:cs="Calibri"/>
          <w:bCs/>
          <w:iCs/>
          <w:color w:val="0F243E" w:themeColor="text2" w:themeShade="80"/>
          <w:sz w:val="24"/>
          <w:szCs w:val="24"/>
          <w:lang w:val="en-GB"/>
        </w:rPr>
        <w:t xml:space="preserve"> </w:t>
      </w:r>
      <w:r w:rsidR="00AE1E33" w:rsidRPr="005C5D45">
        <w:rPr>
          <w:rFonts w:ascii="Calibri" w:hAnsi="Calibri" w:cs="Calibri"/>
          <w:bCs/>
          <w:iCs/>
          <w:color w:val="0F243E" w:themeColor="text2" w:themeShade="80"/>
          <w:sz w:val="24"/>
          <w:szCs w:val="24"/>
          <w:lang w:val="en-GB"/>
        </w:rPr>
        <w:t>(i)</w:t>
      </w:r>
    </w:p>
    <w:p w14:paraId="7C29E176" w14:textId="77777777" w:rsidR="00AE1E33" w:rsidRPr="005C5D45" w:rsidRDefault="00AE1E33" w:rsidP="00947822">
      <w:pPr>
        <w:spacing w:after="0" w:line="240" w:lineRule="auto"/>
        <w:rPr>
          <w:rFonts w:ascii="Calibri" w:hAnsi="Calibri" w:cs="Calibri"/>
          <w:bCs/>
          <w:iCs/>
          <w:color w:val="0F243E" w:themeColor="text2" w:themeShade="80"/>
          <w:sz w:val="24"/>
          <w:szCs w:val="24"/>
          <w:lang w:val="en-GB"/>
        </w:rPr>
      </w:pPr>
      <w:r w:rsidRPr="005C5D45">
        <w:rPr>
          <w:rFonts w:ascii="Calibri" w:hAnsi="Calibri" w:cs="Calibri"/>
          <w:bCs/>
          <w:iCs/>
          <w:color w:val="0F243E" w:themeColor="text2" w:themeShade="80"/>
          <w:sz w:val="24"/>
          <w:szCs w:val="24"/>
          <w:lang w:val="en-GB"/>
        </w:rPr>
        <w:t>(ii)</w:t>
      </w:r>
    </w:p>
    <w:p w14:paraId="6DBB573D" w14:textId="77777777" w:rsidR="00AE1E33" w:rsidRPr="005C5D45" w:rsidRDefault="00AE1E33" w:rsidP="00947822">
      <w:pPr>
        <w:spacing w:after="0" w:line="240" w:lineRule="auto"/>
        <w:rPr>
          <w:rFonts w:ascii="Calibri" w:hAnsi="Calibri" w:cs="Calibri"/>
          <w:bCs/>
          <w:iCs/>
          <w:color w:val="0F243E" w:themeColor="text2" w:themeShade="80"/>
          <w:sz w:val="24"/>
          <w:szCs w:val="24"/>
          <w:lang w:val="fr-BE"/>
        </w:rPr>
      </w:pPr>
      <w:r w:rsidRPr="005C5D45">
        <w:rPr>
          <w:rFonts w:ascii="Calibri" w:hAnsi="Calibri" w:cs="Calibri"/>
          <w:bCs/>
          <w:iCs/>
          <w:color w:val="0F243E" w:themeColor="text2" w:themeShade="80"/>
          <w:sz w:val="24"/>
          <w:szCs w:val="24"/>
          <w:highlight w:val="lightGray"/>
          <w:lang w:val="fr-BE"/>
        </w:rPr>
        <w:t>etc</w:t>
      </w:r>
    </w:p>
    <w:p w14:paraId="470EA43D" w14:textId="77777777" w:rsidR="00AE1E33" w:rsidRPr="005C5D45" w:rsidRDefault="00AE1E33" w:rsidP="00947822">
      <w:pPr>
        <w:spacing w:after="0" w:line="240" w:lineRule="auto"/>
        <w:rPr>
          <w:rFonts w:ascii="Calibri" w:hAnsi="Calibri" w:cs="Calibri"/>
          <w:bCs/>
          <w:iCs/>
          <w:color w:val="0F243E" w:themeColor="text2" w:themeShade="80"/>
          <w:sz w:val="24"/>
          <w:szCs w:val="24"/>
          <w:lang w:val="fr-BE"/>
        </w:rPr>
      </w:pPr>
    </w:p>
    <w:p w14:paraId="17BF935A" w14:textId="77777777" w:rsidR="00AE1E33" w:rsidRPr="005C5D45" w:rsidRDefault="00AE1E33" w:rsidP="00947822">
      <w:pPr>
        <w:spacing w:after="0" w:line="240" w:lineRule="auto"/>
        <w:rPr>
          <w:rFonts w:ascii="Calibri" w:hAnsi="Calibri" w:cs="Calibri"/>
          <w:bCs/>
          <w:iCs/>
          <w:color w:val="0F243E" w:themeColor="text2" w:themeShade="80"/>
          <w:sz w:val="24"/>
          <w:szCs w:val="24"/>
          <w:lang w:val="fr-BE"/>
        </w:rPr>
      </w:pPr>
    </w:p>
    <w:p w14:paraId="2B849958" w14:textId="77777777" w:rsidR="00AE1E33" w:rsidRPr="005C5D45" w:rsidRDefault="00AE1E33" w:rsidP="00947822">
      <w:pPr>
        <w:spacing w:after="0" w:line="240" w:lineRule="auto"/>
        <w:rPr>
          <w:rFonts w:ascii="Calibri" w:hAnsi="Calibri" w:cs="Calibri"/>
          <w:b/>
          <w:color w:val="0F243E" w:themeColor="text2" w:themeShade="80"/>
          <w:sz w:val="24"/>
          <w:szCs w:val="24"/>
          <w:lang w:val="fr-BE"/>
        </w:rPr>
      </w:pPr>
      <w:r w:rsidRPr="005C5D45">
        <w:rPr>
          <w:rFonts w:ascii="Calibri" w:hAnsi="Calibri" w:cs="Calibri"/>
          <w:b/>
          <w:color w:val="0F243E" w:themeColor="text2" w:themeShade="80"/>
          <w:sz w:val="24"/>
          <w:szCs w:val="24"/>
          <w:lang w:val="fr-BE"/>
        </w:rPr>
        <w:t xml:space="preserve">Appendix </w:t>
      </w:r>
      <w:r w:rsidRPr="005C5D45">
        <w:rPr>
          <w:rFonts w:ascii="Calibri" w:hAnsi="Calibri" w:cs="Calibri"/>
          <w:b/>
          <w:color w:val="0F243E" w:themeColor="text2" w:themeShade="80"/>
          <w:sz w:val="24"/>
          <w:szCs w:val="24"/>
          <w:highlight w:val="lightGray"/>
          <w:lang w:val="fr-BE"/>
        </w:rPr>
        <w:t>XX</w:t>
      </w:r>
    </w:p>
    <w:p w14:paraId="0858B941" w14:textId="77777777" w:rsidR="00AE1E33" w:rsidRPr="005C5D45" w:rsidRDefault="00AE1E33" w:rsidP="00947822">
      <w:pPr>
        <w:spacing w:after="0" w:line="240" w:lineRule="auto"/>
        <w:rPr>
          <w:rFonts w:ascii="Calibri" w:hAnsi="Calibri" w:cs="Calibri"/>
          <w:color w:val="0F243E" w:themeColor="text2" w:themeShade="80"/>
          <w:sz w:val="24"/>
          <w:szCs w:val="24"/>
          <w:lang w:val="fr-BE"/>
        </w:rPr>
      </w:pPr>
    </w:p>
    <w:p w14:paraId="4EC7A557" w14:textId="77777777" w:rsidR="00AE1E33" w:rsidRPr="005C5D45" w:rsidRDefault="00AE1E33" w:rsidP="00947822">
      <w:pPr>
        <w:spacing w:after="0" w:line="240" w:lineRule="auto"/>
        <w:rPr>
          <w:rFonts w:ascii="Calibri" w:hAnsi="Calibri" w:cs="Calibri"/>
          <w:b/>
          <w:color w:val="0F243E" w:themeColor="text2" w:themeShade="80"/>
          <w:sz w:val="24"/>
          <w:szCs w:val="24"/>
          <w:lang w:val="fr-BE"/>
        </w:rPr>
      </w:pPr>
      <w:r w:rsidRPr="005C5D45">
        <w:rPr>
          <w:rFonts w:ascii="Calibri" w:hAnsi="Calibri" w:cs="Calibri"/>
          <w:b/>
          <w:color w:val="0F243E" w:themeColor="text2" w:themeShade="80"/>
          <w:sz w:val="24"/>
          <w:szCs w:val="24"/>
          <w:lang w:val="fr-BE"/>
        </w:rPr>
        <w:t xml:space="preserve">Appendix </w:t>
      </w:r>
      <w:r w:rsidRPr="005C5D45">
        <w:rPr>
          <w:rFonts w:ascii="Calibri" w:hAnsi="Calibri" w:cs="Calibri"/>
          <w:b/>
          <w:color w:val="0F243E" w:themeColor="text2" w:themeShade="80"/>
          <w:sz w:val="24"/>
          <w:szCs w:val="24"/>
          <w:highlight w:val="lightGray"/>
          <w:lang w:val="fr-BE"/>
        </w:rPr>
        <w:t>XX</w:t>
      </w:r>
    </w:p>
    <w:p w14:paraId="5C1ED352" w14:textId="77777777" w:rsidR="00AE1E33" w:rsidRPr="005C5D45" w:rsidRDefault="00AE1E33" w:rsidP="00947822">
      <w:pPr>
        <w:spacing w:after="0" w:line="240" w:lineRule="auto"/>
        <w:rPr>
          <w:rFonts w:ascii="Calibri" w:hAnsi="Calibri" w:cs="Calibri"/>
          <w:color w:val="0F243E" w:themeColor="text2" w:themeShade="80"/>
          <w:sz w:val="24"/>
          <w:szCs w:val="24"/>
          <w:lang w:val="fr-BE"/>
        </w:rPr>
      </w:pPr>
    </w:p>
    <w:p w14:paraId="259DCD07" w14:textId="77777777" w:rsidR="00AE1E33" w:rsidRPr="005C5D45" w:rsidRDefault="00AE1E33" w:rsidP="00947822">
      <w:pPr>
        <w:spacing w:after="0" w:line="240" w:lineRule="auto"/>
        <w:rPr>
          <w:rFonts w:ascii="Calibri" w:hAnsi="Calibri" w:cs="Calibri"/>
          <w:color w:val="0F243E" w:themeColor="text2" w:themeShade="80"/>
          <w:sz w:val="24"/>
          <w:szCs w:val="24"/>
          <w:lang w:val="fr-BE"/>
        </w:rPr>
      </w:pPr>
      <w:r w:rsidRPr="005C5D45">
        <w:rPr>
          <w:rFonts w:ascii="Calibri" w:hAnsi="Calibri" w:cs="Calibri"/>
          <w:color w:val="0F243E" w:themeColor="text2" w:themeShade="80"/>
          <w:sz w:val="24"/>
          <w:szCs w:val="24"/>
          <w:highlight w:val="lightGray"/>
          <w:lang w:val="fr-BE"/>
        </w:rPr>
        <w:t>etc</w:t>
      </w:r>
      <w:r w:rsidRPr="005C5D45">
        <w:rPr>
          <w:rFonts w:ascii="Calibri" w:hAnsi="Calibri" w:cs="Calibri"/>
          <w:color w:val="0F243E" w:themeColor="text2" w:themeShade="80"/>
          <w:sz w:val="24"/>
          <w:szCs w:val="24"/>
          <w:lang w:val="fr-BE"/>
        </w:rPr>
        <w:t xml:space="preserve"> </w:t>
      </w:r>
    </w:p>
    <w:p w14:paraId="31CF5006" w14:textId="77777777" w:rsidR="00AE1E33" w:rsidRPr="005C5D45" w:rsidRDefault="00AE1E33" w:rsidP="00947822">
      <w:pPr>
        <w:spacing w:after="0" w:line="240" w:lineRule="auto"/>
        <w:rPr>
          <w:rFonts w:ascii="Calibri" w:hAnsi="Calibri" w:cs="Calibri"/>
          <w:bCs/>
          <w:iCs/>
          <w:color w:val="0F243E" w:themeColor="text2" w:themeShade="80"/>
          <w:sz w:val="24"/>
          <w:szCs w:val="24"/>
          <w:lang w:val="fr-BE"/>
        </w:rPr>
      </w:pPr>
    </w:p>
    <w:p w14:paraId="793DBEC8" w14:textId="77777777" w:rsidR="00AE1E33" w:rsidRPr="005C5D45" w:rsidRDefault="00AE1E33" w:rsidP="00947822">
      <w:pPr>
        <w:spacing w:after="0" w:line="240" w:lineRule="auto"/>
        <w:rPr>
          <w:bCs/>
          <w:iCs/>
          <w:color w:val="0F243E" w:themeColor="text2" w:themeShade="80"/>
          <w:lang w:val="fr-BE"/>
        </w:rPr>
      </w:pPr>
      <w:r w:rsidRPr="005C5D45">
        <w:rPr>
          <w:bCs/>
          <w:iCs/>
          <w:color w:val="0F243E" w:themeColor="text2" w:themeShade="80"/>
          <w:lang w:val="fr-BE"/>
        </w:rPr>
        <w:br w:type="page"/>
      </w:r>
    </w:p>
    <w:p w14:paraId="50CCFF3C" w14:textId="77777777" w:rsidR="00AE1E33" w:rsidRPr="005C5D45" w:rsidRDefault="00AE1E33" w:rsidP="00947822">
      <w:pPr>
        <w:pBdr>
          <w:top w:val="single" w:sz="4" w:space="1" w:color="auto"/>
          <w:left w:val="single" w:sz="4" w:space="4" w:color="auto"/>
          <w:bottom w:val="single" w:sz="4" w:space="1" w:color="auto"/>
          <w:right w:val="single" w:sz="4" w:space="4" w:color="auto"/>
        </w:pBdr>
        <w:shd w:val="clear" w:color="auto" w:fill="C6D9F1" w:themeFill="text2" w:themeFillTint="33"/>
        <w:spacing w:after="0" w:line="240" w:lineRule="auto"/>
        <w:jc w:val="center"/>
        <w:rPr>
          <w:rFonts w:ascii="Calibri" w:hAnsi="Calibri"/>
          <w:b/>
          <w:color w:val="0F243E" w:themeColor="text2" w:themeShade="80"/>
          <w:sz w:val="24"/>
          <w:szCs w:val="24"/>
          <w:lang w:val="en-GB"/>
        </w:rPr>
      </w:pPr>
      <w:r w:rsidRPr="005C5D45">
        <w:rPr>
          <w:rFonts w:ascii="Calibri" w:hAnsi="Calibri"/>
          <w:b/>
          <w:color w:val="0F243E" w:themeColor="text2" w:themeShade="80"/>
          <w:sz w:val="24"/>
          <w:szCs w:val="24"/>
          <w:lang w:val="en-GB"/>
        </w:rPr>
        <w:t>Part 2b</w:t>
      </w:r>
    </w:p>
    <w:p w14:paraId="63686EF2" w14:textId="77777777" w:rsidR="00AE1E33" w:rsidRPr="005C5D45" w:rsidRDefault="00AE1E33" w:rsidP="00947822">
      <w:pPr>
        <w:spacing w:after="0" w:line="240" w:lineRule="auto"/>
        <w:jc w:val="center"/>
        <w:rPr>
          <w:rFonts w:ascii="Calibri" w:hAnsi="Calibri" w:cs="Calibri"/>
          <w:b/>
          <w:color w:val="0F243E" w:themeColor="text2" w:themeShade="80"/>
          <w:sz w:val="24"/>
          <w:szCs w:val="24"/>
          <w:lang w:val="en-GB"/>
        </w:rPr>
      </w:pPr>
      <w:r w:rsidRPr="005C5D45">
        <w:rPr>
          <w:rFonts w:ascii="Calibri" w:hAnsi="Calibri" w:cs="Calibri"/>
          <w:b/>
          <w:bCs/>
          <w:iCs/>
          <w:color w:val="0F243E" w:themeColor="text2" w:themeShade="80"/>
          <w:sz w:val="24"/>
          <w:szCs w:val="24"/>
          <w:lang w:val="en-GB"/>
        </w:rPr>
        <w:t>S-NAC for Work &amp; Organisational Psychology</w:t>
      </w:r>
      <w:r w:rsidRPr="005C5D45">
        <w:rPr>
          <w:rFonts w:ascii="Calibri" w:hAnsi="Calibri" w:cs="Calibri"/>
          <w:b/>
          <w:color w:val="0F243E" w:themeColor="text2" w:themeShade="80"/>
          <w:sz w:val="24"/>
          <w:szCs w:val="24"/>
          <w:lang w:val="en-GB"/>
        </w:rPr>
        <w:t xml:space="preserve"> in </w:t>
      </w:r>
      <w:r w:rsidRPr="005C5D45">
        <w:rPr>
          <w:rFonts w:ascii="Calibri" w:hAnsi="Calibri" w:cs="Calibri"/>
          <w:color w:val="0F243E" w:themeColor="text2" w:themeShade="80"/>
          <w:sz w:val="24"/>
          <w:szCs w:val="24"/>
          <w:lang w:val="en-GB"/>
        </w:rPr>
        <w:t>[Name of country]</w:t>
      </w:r>
      <w:r w:rsidRPr="005C5D45">
        <w:rPr>
          <w:rFonts w:ascii="Calibri" w:hAnsi="Calibri" w:cs="Calibri"/>
          <w:b/>
          <w:color w:val="0F243E" w:themeColor="text2" w:themeShade="80"/>
          <w:sz w:val="24"/>
          <w:szCs w:val="24"/>
          <w:lang w:val="en-GB"/>
        </w:rPr>
        <w:t>:</w:t>
      </w:r>
      <w:r w:rsidRPr="005C5D45">
        <w:rPr>
          <w:rFonts w:ascii="Calibri" w:hAnsi="Calibri" w:cs="Calibri"/>
          <w:color w:val="0F243E" w:themeColor="text2" w:themeShade="80"/>
          <w:sz w:val="24"/>
          <w:szCs w:val="24"/>
          <w:lang w:val="en-GB"/>
        </w:rPr>
        <w:t xml:space="preserve"> </w:t>
      </w:r>
      <w:r w:rsidRPr="005C5D45">
        <w:rPr>
          <w:rFonts w:ascii="Calibri" w:hAnsi="Calibri" w:cs="Calibri"/>
          <w:b/>
          <w:color w:val="0F243E" w:themeColor="text2" w:themeShade="80"/>
          <w:sz w:val="24"/>
          <w:szCs w:val="24"/>
          <w:lang w:val="en-GB"/>
        </w:rPr>
        <w:t>Overview</w:t>
      </w:r>
    </w:p>
    <w:p w14:paraId="38752510" w14:textId="77777777" w:rsidR="00AE1E33" w:rsidRPr="005C5D45" w:rsidRDefault="00AE1E33" w:rsidP="00947822">
      <w:pPr>
        <w:spacing w:after="0" w:line="240" w:lineRule="auto"/>
        <w:rPr>
          <w:rFonts w:ascii="Calibri" w:hAnsi="Calibri" w:cs="Calibri"/>
          <w:color w:val="0F243E" w:themeColor="text2" w:themeShade="80"/>
          <w:sz w:val="24"/>
          <w:szCs w:val="24"/>
          <w:lang w:val="en-GB"/>
        </w:rPr>
      </w:pPr>
    </w:p>
    <w:p w14:paraId="011BA6EA" w14:textId="6240B66B" w:rsidR="00AE1E33" w:rsidRPr="005C5D45" w:rsidRDefault="00AE1E33" w:rsidP="00947822">
      <w:pPr>
        <w:spacing w:after="0" w:line="240" w:lineRule="auto"/>
        <w:rPr>
          <w:rFonts w:ascii="Calibri" w:hAnsi="Calibri" w:cs="Calibri"/>
          <w:color w:val="0F243E" w:themeColor="text2" w:themeShade="80"/>
          <w:sz w:val="24"/>
          <w:szCs w:val="24"/>
          <w:lang w:val="en-GB"/>
        </w:rPr>
      </w:pPr>
      <w:r w:rsidRPr="005C5D45">
        <w:rPr>
          <w:rFonts w:ascii="Calibri" w:hAnsi="Calibri" w:cs="Calibri"/>
          <w:color w:val="0F243E" w:themeColor="text2" w:themeShade="80"/>
          <w:sz w:val="24"/>
          <w:szCs w:val="24"/>
          <w:lang w:val="en-GB"/>
        </w:rPr>
        <w:t xml:space="preserve">Date of approval (or re-approval) of the S-NAC by </w:t>
      </w:r>
      <w:r w:rsidR="00405494" w:rsidRPr="005C5D45">
        <w:rPr>
          <w:rFonts w:ascii="Calibri" w:hAnsi="Calibri" w:cs="Calibri"/>
          <w:color w:val="0F243E" w:themeColor="text2" w:themeShade="80"/>
          <w:sz w:val="24"/>
          <w:szCs w:val="24"/>
          <w:lang w:val="en-GB"/>
        </w:rPr>
        <w:t>S-</w:t>
      </w:r>
      <w:r w:rsidRPr="005C5D45">
        <w:rPr>
          <w:rFonts w:ascii="Calibri" w:hAnsi="Calibri" w:cs="Calibri"/>
          <w:color w:val="0F243E" w:themeColor="text2" w:themeShade="80"/>
          <w:sz w:val="24"/>
          <w:szCs w:val="24"/>
          <w:lang w:val="en-GB"/>
        </w:rPr>
        <w:t xml:space="preserve">EAC:  </w:t>
      </w:r>
      <w:r w:rsidRPr="005C5D45">
        <w:rPr>
          <w:rFonts w:ascii="Calibri" w:hAnsi="Calibri" w:cs="Calibri"/>
          <w:color w:val="0F243E" w:themeColor="text2" w:themeShade="80"/>
          <w:sz w:val="24"/>
          <w:szCs w:val="24"/>
          <w:highlight w:val="lightGray"/>
          <w:lang w:val="en-GB"/>
        </w:rPr>
        <w:t>[dd-mm-yy]</w:t>
      </w:r>
    </w:p>
    <w:p w14:paraId="1CDF1928" w14:textId="77777777" w:rsidR="00AE1E33" w:rsidRPr="005C5D45" w:rsidRDefault="00AE1E33" w:rsidP="00947822">
      <w:pPr>
        <w:spacing w:after="0" w:line="240" w:lineRule="auto"/>
        <w:rPr>
          <w:rFonts w:ascii="Calibri" w:hAnsi="Calibri" w:cs="Calibri"/>
          <w:color w:val="0F243E" w:themeColor="text2" w:themeShade="80"/>
          <w:sz w:val="24"/>
          <w:szCs w:val="24"/>
          <w:lang w:val="en-GB"/>
        </w:rPr>
      </w:pPr>
      <w:r w:rsidRPr="005C5D45">
        <w:rPr>
          <w:rFonts w:ascii="Calibri" w:hAnsi="Calibri" w:cs="Calibri"/>
          <w:color w:val="0F243E" w:themeColor="text2" w:themeShade="80"/>
          <w:sz w:val="24"/>
          <w:szCs w:val="24"/>
          <w:lang w:val="en-GB"/>
        </w:rPr>
        <w:t xml:space="preserve">Latest previous update of this overview:  </w:t>
      </w:r>
      <w:r w:rsidRPr="005C5D45">
        <w:rPr>
          <w:rFonts w:ascii="Calibri" w:hAnsi="Calibri" w:cs="Calibri"/>
          <w:color w:val="0F243E" w:themeColor="text2" w:themeShade="80"/>
          <w:sz w:val="24"/>
          <w:szCs w:val="24"/>
          <w:highlight w:val="lightGray"/>
          <w:lang w:val="en-GB"/>
        </w:rPr>
        <w:t>[dd-mm-yy]</w:t>
      </w:r>
    </w:p>
    <w:p w14:paraId="35D4C536" w14:textId="77777777" w:rsidR="00AE1E33" w:rsidRPr="005C5D45" w:rsidRDefault="00AE1E33" w:rsidP="00947822">
      <w:pPr>
        <w:spacing w:after="0" w:line="240" w:lineRule="auto"/>
        <w:rPr>
          <w:rFonts w:ascii="Calibri" w:hAnsi="Calibri" w:cs="Calibri"/>
          <w:color w:val="0F243E" w:themeColor="text2" w:themeShade="80"/>
          <w:sz w:val="24"/>
          <w:szCs w:val="24"/>
          <w:lang w:val="en-GB"/>
        </w:rPr>
      </w:pPr>
    </w:p>
    <w:p w14:paraId="3E9E7801" w14:textId="77777777" w:rsidR="00AE1E33" w:rsidRPr="005C5D45" w:rsidRDefault="00AE1E33" w:rsidP="00947822">
      <w:pPr>
        <w:spacing w:after="0" w:line="240" w:lineRule="auto"/>
        <w:rPr>
          <w:rFonts w:ascii="Calibri" w:hAnsi="Calibri" w:cs="Calibri"/>
          <w:color w:val="0F243E" w:themeColor="text2" w:themeShade="80"/>
          <w:sz w:val="24"/>
          <w:szCs w:val="24"/>
          <w:lang w:val="en-GB"/>
        </w:rPr>
      </w:pPr>
      <w:r w:rsidRPr="005C5D45">
        <w:rPr>
          <w:rFonts w:ascii="Calibri" w:hAnsi="Calibri" w:cs="Calibri"/>
          <w:color w:val="0F243E" w:themeColor="text2" w:themeShade="80"/>
          <w:sz w:val="24"/>
          <w:szCs w:val="24"/>
          <w:lang w:val="en-GB"/>
        </w:rPr>
        <w:t xml:space="preserve">Website address of the S-NAC in </w:t>
      </w:r>
      <w:r w:rsidRPr="005C5D45">
        <w:rPr>
          <w:rFonts w:ascii="Calibri" w:hAnsi="Calibri" w:cs="Calibri"/>
          <w:color w:val="0F243E" w:themeColor="text2" w:themeShade="80"/>
          <w:sz w:val="24"/>
          <w:szCs w:val="24"/>
          <w:highlight w:val="lightGray"/>
          <w:lang w:val="en-GB"/>
        </w:rPr>
        <w:t>[Name(s) of language(s)]</w:t>
      </w:r>
      <w:r w:rsidRPr="005C5D45">
        <w:rPr>
          <w:rFonts w:ascii="Calibri" w:hAnsi="Calibri" w:cs="Calibri"/>
          <w:color w:val="0F243E" w:themeColor="text2" w:themeShade="80"/>
          <w:sz w:val="24"/>
          <w:szCs w:val="24"/>
          <w:lang w:val="en-GB"/>
        </w:rPr>
        <w:t>:</w:t>
      </w:r>
    </w:p>
    <w:p w14:paraId="606E962D" w14:textId="77777777" w:rsidR="00AE1E33" w:rsidRPr="005C5D45" w:rsidRDefault="00AE1E33" w:rsidP="00947822">
      <w:pPr>
        <w:spacing w:after="0" w:line="240" w:lineRule="auto"/>
        <w:rPr>
          <w:rFonts w:ascii="Calibri" w:hAnsi="Calibri" w:cs="Calibri"/>
          <w:color w:val="0F243E" w:themeColor="text2" w:themeShade="80"/>
          <w:sz w:val="24"/>
          <w:szCs w:val="24"/>
          <w:lang w:val="en-GB"/>
        </w:rPr>
      </w:pPr>
      <w:r w:rsidRPr="005C5D45">
        <w:rPr>
          <w:rFonts w:ascii="Calibri" w:hAnsi="Calibri" w:cs="Calibri"/>
          <w:color w:val="0F243E" w:themeColor="text2" w:themeShade="80"/>
          <w:sz w:val="24"/>
          <w:szCs w:val="24"/>
          <w:lang w:val="en-GB"/>
        </w:rPr>
        <w:t xml:space="preserve">www. </w:t>
      </w:r>
      <w:r w:rsidRPr="005C5D45">
        <w:rPr>
          <w:rFonts w:ascii="Calibri" w:hAnsi="Calibri" w:cs="Calibri"/>
          <w:color w:val="0F243E" w:themeColor="text2" w:themeShade="80"/>
          <w:sz w:val="24"/>
          <w:szCs w:val="24"/>
          <w:highlight w:val="lightGray"/>
          <w:lang w:val="en-GB"/>
        </w:rPr>
        <w:t>[XX]</w:t>
      </w:r>
      <w:r w:rsidRPr="005C5D45">
        <w:rPr>
          <w:rFonts w:ascii="Calibri" w:hAnsi="Calibri" w:cs="Calibri"/>
          <w:color w:val="0F243E" w:themeColor="text2" w:themeShade="80"/>
          <w:sz w:val="24"/>
          <w:szCs w:val="24"/>
          <w:lang w:val="en-GB"/>
        </w:rPr>
        <w:t xml:space="preserve"> </w:t>
      </w:r>
    </w:p>
    <w:p w14:paraId="0D84380F" w14:textId="77777777" w:rsidR="00AE1E33" w:rsidRPr="005C5D45" w:rsidRDefault="00AE1E33" w:rsidP="00947822">
      <w:pPr>
        <w:spacing w:after="0" w:line="240" w:lineRule="auto"/>
        <w:rPr>
          <w:rFonts w:ascii="Calibri" w:hAnsi="Calibri" w:cs="Calibri"/>
          <w:color w:val="0F243E" w:themeColor="text2" w:themeShade="80"/>
          <w:sz w:val="24"/>
          <w:szCs w:val="24"/>
          <w:lang w:val="en-GB"/>
        </w:rPr>
      </w:pPr>
      <w:r w:rsidRPr="005C5D45">
        <w:rPr>
          <w:rFonts w:ascii="Calibri" w:hAnsi="Calibri" w:cs="Calibri"/>
          <w:color w:val="0F243E" w:themeColor="text2" w:themeShade="80"/>
          <w:sz w:val="24"/>
          <w:szCs w:val="24"/>
          <w:lang w:val="en-GB"/>
        </w:rPr>
        <w:t xml:space="preserve">Name of contact person: </w:t>
      </w:r>
      <w:r w:rsidRPr="005C5D45">
        <w:rPr>
          <w:rFonts w:ascii="Calibri" w:hAnsi="Calibri" w:cs="Calibri"/>
          <w:color w:val="0F243E" w:themeColor="text2" w:themeShade="80"/>
          <w:sz w:val="24"/>
          <w:szCs w:val="24"/>
          <w:highlight w:val="lightGray"/>
          <w:lang w:val="en-GB"/>
        </w:rPr>
        <w:t>[XX]</w:t>
      </w:r>
    </w:p>
    <w:p w14:paraId="246746A8" w14:textId="77777777" w:rsidR="00AE1E33" w:rsidRPr="005C5D45" w:rsidRDefault="00AE1E33" w:rsidP="00947822">
      <w:pPr>
        <w:spacing w:after="0" w:line="240" w:lineRule="auto"/>
        <w:rPr>
          <w:rFonts w:ascii="Calibri" w:hAnsi="Calibri" w:cs="Calibri"/>
          <w:color w:val="0F243E" w:themeColor="text2" w:themeShade="80"/>
          <w:sz w:val="24"/>
          <w:szCs w:val="24"/>
          <w:lang w:val="en-GB"/>
        </w:rPr>
      </w:pPr>
      <w:r w:rsidRPr="005C5D45">
        <w:rPr>
          <w:rFonts w:ascii="Calibri" w:hAnsi="Calibri" w:cs="Calibri"/>
          <w:color w:val="0F243E" w:themeColor="text2" w:themeShade="80"/>
          <w:sz w:val="24"/>
          <w:szCs w:val="24"/>
          <w:lang w:val="en-GB"/>
        </w:rPr>
        <w:t xml:space="preserve">E-mail address: </w:t>
      </w:r>
      <w:r w:rsidRPr="005C5D45">
        <w:rPr>
          <w:rFonts w:ascii="Calibri" w:hAnsi="Calibri" w:cs="Calibri"/>
          <w:color w:val="0F243E" w:themeColor="text2" w:themeShade="80"/>
          <w:sz w:val="24"/>
          <w:szCs w:val="24"/>
          <w:highlight w:val="lightGray"/>
          <w:lang w:val="en-GB"/>
        </w:rPr>
        <w:t>[XX]</w:t>
      </w:r>
    </w:p>
    <w:p w14:paraId="290E5F25" w14:textId="77777777" w:rsidR="00AE1E33" w:rsidRPr="005C5D45" w:rsidRDefault="00AE1E33" w:rsidP="00947822">
      <w:pPr>
        <w:spacing w:after="0" w:line="240" w:lineRule="auto"/>
        <w:rPr>
          <w:rFonts w:ascii="Calibri" w:hAnsi="Calibri" w:cs="Calibri"/>
          <w:color w:val="0F243E" w:themeColor="text2" w:themeShade="80"/>
          <w:sz w:val="24"/>
          <w:szCs w:val="24"/>
          <w:lang w:val="en-GB"/>
        </w:rPr>
      </w:pPr>
      <w:r w:rsidRPr="005C5D45">
        <w:rPr>
          <w:rFonts w:ascii="Calibri" w:hAnsi="Calibri" w:cs="Calibri"/>
          <w:color w:val="0F243E" w:themeColor="text2" w:themeShade="80"/>
          <w:sz w:val="24"/>
          <w:szCs w:val="24"/>
          <w:lang w:val="en-GB"/>
        </w:rPr>
        <w:t xml:space="preserve">Postal address: </w:t>
      </w:r>
      <w:r w:rsidRPr="005C5D45">
        <w:rPr>
          <w:rFonts w:ascii="Calibri" w:hAnsi="Calibri" w:cs="Calibri"/>
          <w:color w:val="0F243E" w:themeColor="text2" w:themeShade="80"/>
          <w:sz w:val="24"/>
          <w:szCs w:val="24"/>
          <w:highlight w:val="lightGray"/>
          <w:lang w:val="en-GB"/>
        </w:rPr>
        <w:t>[XX]</w:t>
      </w:r>
    </w:p>
    <w:p w14:paraId="2764C631" w14:textId="77777777" w:rsidR="00AE1E33" w:rsidRPr="005C5D45" w:rsidRDefault="00AE1E33" w:rsidP="00947822">
      <w:pPr>
        <w:spacing w:after="0" w:line="240" w:lineRule="auto"/>
        <w:rPr>
          <w:rFonts w:ascii="Calibri" w:hAnsi="Calibri" w:cs="Calibri"/>
          <w:color w:val="0F243E" w:themeColor="text2" w:themeShade="80"/>
          <w:sz w:val="24"/>
          <w:szCs w:val="24"/>
          <w:lang w:val="en-GB"/>
        </w:rPr>
      </w:pPr>
    </w:p>
    <w:p w14:paraId="7A1DE126" w14:textId="77777777" w:rsidR="00AE1E33" w:rsidRPr="005C5D45" w:rsidRDefault="00AE1E33" w:rsidP="00947822">
      <w:pPr>
        <w:pStyle w:val="Odstavekseznama"/>
        <w:numPr>
          <w:ilvl w:val="0"/>
          <w:numId w:val="3"/>
        </w:numPr>
        <w:spacing w:after="0" w:line="240" w:lineRule="auto"/>
        <w:rPr>
          <w:rFonts w:ascii="Calibri" w:hAnsi="Calibri" w:cs="Calibri"/>
          <w:b/>
          <w:bCs/>
          <w:iCs/>
          <w:color w:val="0F243E" w:themeColor="text2" w:themeShade="80"/>
          <w:sz w:val="24"/>
          <w:szCs w:val="24"/>
          <w:lang w:val="en-GB"/>
        </w:rPr>
      </w:pPr>
      <w:r w:rsidRPr="005C5D45">
        <w:rPr>
          <w:rFonts w:ascii="Calibri" w:hAnsi="Calibri" w:cs="Calibri"/>
          <w:b/>
          <w:bCs/>
          <w:iCs/>
          <w:color w:val="0F243E" w:themeColor="text2" w:themeShade="80"/>
          <w:sz w:val="24"/>
          <w:szCs w:val="24"/>
          <w:lang w:val="en-GB"/>
        </w:rPr>
        <w:t xml:space="preserve">Composition and operation of S-NAC </w:t>
      </w:r>
    </w:p>
    <w:p w14:paraId="084C20AA" w14:textId="77777777" w:rsidR="00AE1E33" w:rsidRPr="005C5D45" w:rsidRDefault="00AE1E33" w:rsidP="00947822">
      <w:pPr>
        <w:spacing w:after="0" w:line="240" w:lineRule="auto"/>
        <w:ind w:left="360"/>
        <w:rPr>
          <w:rFonts w:ascii="Calibri" w:hAnsi="Calibri" w:cs="Calibri"/>
          <w:color w:val="0F243E" w:themeColor="text2" w:themeShade="80"/>
          <w:sz w:val="24"/>
          <w:szCs w:val="24"/>
          <w:lang w:val="en-GB"/>
        </w:rPr>
      </w:pPr>
      <w:r w:rsidRPr="005C5D45">
        <w:rPr>
          <w:rFonts w:ascii="Calibri" w:hAnsi="Calibri" w:cs="Calibri"/>
          <w:color w:val="0F243E" w:themeColor="text2" w:themeShade="80"/>
          <w:sz w:val="24"/>
          <w:szCs w:val="24"/>
          <w:lang w:val="en-GB"/>
        </w:rPr>
        <w:t>The S-NAC for work and organisational psychology has been established on: [date]</w:t>
      </w:r>
    </w:p>
    <w:p w14:paraId="6B8DD519" w14:textId="77777777" w:rsidR="00AE1E33" w:rsidRPr="005C5D45" w:rsidRDefault="00AE1E33" w:rsidP="00947822">
      <w:pPr>
        <w:spacing w:after="0" w:line="240" w:lineRule="auto"/>
        <w:ind w:left="360"/>
        <w:rPr>
          <w:rFonts w:ascii="Calibri" w:hAnsi="Calibri" w:cs="Calibri"/>
          <w:bCs/>
          <w:iCs/>
          <w:color w:val="0F243E" w:themeColor="text2" w:themeShade="80"/>
          <w:sz w:val="24"/>
          <w:szCs w:val="24"/>
          <w:lang w:val="en-GB"/>
        </w:rPr>
      </w:pPr>
      <w:r w:rsidRPr="005C5D45">
        <w:rPr>
          <w:rFonts w:ascii="Calibri" w:hAnsi="Calibri" w:cs="Calibri"/>
          <w:bCs/>
          <w:iCs/>
          <w:color w:val="0F243E" w:themeColor="text2" w:themeShade="80"/>
          <w:sz w:val="24"/>
          <w:szCs w:val="24"/>
          <w:lang w:val="en-GB"/>
        </w:rPr>
        <w:t xml:space="preserve">Number of members in the S-NAC: </w:t>
      </w:r>
      <w:r w:rsidRPr="005C5D45">
        <w:rPr>
          <w:rFonts w:ascii="Calibri" w:hAnsi="Calibri" w:cs="Calibri"/>
          <w:color w:val="0F243E" w:themeColor="text2" w:themeShade="80"/>
          <w:sz w:val="24"/>
          <w:szCs w:val="24"/>
          <w:lang w:val="en-GB"/>
        </w:rPr>
        <w:t>[nnn]</w:t>
      </w:r>
    </w:p>
    <w:p w14:paraId="3B351AE4" w14:textId="77777777" w:rsidR="00AE1E33" w:rsidRPr="005C5D45" w:rsidRDefault="00AE1E33" w:rsidP="00947822">
      <w:pPr>
        <w:spacing w:after="0" w:line="240" w:lineRule="auto"/>
        <w:ind w:left="360"/>
        <w:rPr>
          <w:rFonts w:ascii="Calibri" w:hAnsi="Calibri" w:cs="Calibri"/>
          <w:bCs/>
          <w:iCs/>
          <w:color w:val="0F243E" w:themeColor="text2" w:themeShade="80"/>
          <w:sz w:val="24"/>
          <w:szCs w:val="24"/>
          <w:lang w:val="en-GB"/>
        </w:rPr>
      </w:pPr>
      <w:r w:rsidRPr="005C5D45">
        <w:rPr>
          <w:rFonts w:ascii="Calibri" w:hAnsi="Calibri" w:cs="Calibri"/>
          <w:bCs/>
          <w:iCs/>
          <w:color w:val="0F243E" w:themeColor="text2" w:themeShade="80"/>
          <w:sz w:val="24"/>
          <w:szCs w:val="24"/>
          <w:lang w:val="en-GB"/>
        </w:rPr>
        <w:t xml:space="preserve">Frequency and dates of meetings: </w:t>
      </w:r>
      <w:r w:rsidRPr="005C5D45">
        <w:rPr>
          <w:rFonts w:ascii="Calibri" w:hAnsi="Calibri" w:cs="Calibri"/>
          <w:color w:val="0F243E" w:themeColor="text2" w:themeShade="80"/>
          <w:sz w:val="24"/>
          <w:szCs w:val="24"/>
          <w:lang w:val="en-GB"/>
        </w:rPr>
        <w:t>[nn]</w:t>
      </w:r>
      <w:r w:rsidRPr="005C5D45">
        <w:rPr>
          <w:rFonts w:ascii="Calibri" w:hAnsi="Calibri" w:cs="Calibri"/>
          <w:bCs/>
          <w:iCs/>
          <w:color w:val="0F243E" w:themeColor="text2" w:themeShade="80"/>
          <w:sz w:val="24"/>
          <w:szCs w:val="24"/>
          <w:lang w:val="en-GB"/>
        </w:rPr>
        <w:t>/year</w:t>
      </w:r>
    </w:p>
    <w:p w14:paraId="7F556B93" w14:textId="77777777" w:rsidR="00AE1E33" w:rsidRPr="005C5D45" w:rsidRDefault="00AE1E33" w:rsidP="00947822">
      <w:pPr>
        <w:spacing w:after="0" w:line="240" w:lineRule="auto"/>
        <w:ind w:left="360"/>
        <w:rPr>
          <w:rFonts w:ascii="Calibri" w:hAnsi="Calibri" w:cs="Calibri"/>
          <w:bCs/>
          <w:iCs/>
          <w:color w:val="0F243E" w:themeColor="text2" w:themeShade="80"/>
          <w:sz w:val="24"/>
          <w:szCs w:val="24"/>
          <w:lang w:val="en-GB"/>
        </w:rPr>
      </w:pPr>
      <w:r w:rsidRPr="005C5D45">
        <w:rPr>
          <w:rFonts w:ascii="Calibri" w:hAnsi="Calibri" w:cs="Calibri"/>
          <w:bCs/>
          <w:iCs/>
          <w:color w:val="0F243E" w:themeColor="text2" w:themeShade="80"/>
          <w:sz w:val="24"/>
          <w:szCs w:val="24"/>
          <w:lang w:val="en-GB"/>
        </w:rPr>
        <w:t xml:space="preserve">Names of the members: see Appendix 1 </w:t>
      </w:r>
    </w:p>
    <w:p w14:paraId="0B0CE2F0" w14:textId="77777777" w:rsidR="00AE1E33" w:rsidRPr="005C5D45" w:rsidRDefault="00AE1E33" w:rsidP="00947822">
      <w:pPr>
        <w:spacing w:after="0" w:line="240" w:lineRule="auto"/>
        <w:ind w:left="360"/>
        <w:rPr>
          <w:rFonts w:ascii="Calibri" w:hAnsi="Calibri" w:cs="Calibri"/>
          <w:color w:val="0F243E" w:themeColor="text2" w:themeShade="80"/>
          <w:sz w:val="24"/>
          <w:szCs w:val="24"/>
          <w:lang w:val="en-GB"/>
        </w:rPr>
      </w:pPr>
      <w:r w:rsidRPr="005C5D45">
        <w:rPr>
          <w:rFonts w:ascii="Calibri" w:hAnsi="Calibri" w:cs="Calibri"/>
          <w:color w:val="0F243E" w:themeColor="text2" w:themeShade="80"/>
          <w:sz w:val="24"/>
          <w:szCs w:val="24"/>
          <w:lang w:val="en-GB"/>
        </w:rPr>
        <w:t xml:space="preserve">Number of </w:t>
      </w:r>
      <w:r w:rsidRPr="005C5D45">
        <w:rPr>
          <w:rFonts w:ascii="Calibri" w:hAnsi="Calibri" w:cs="Calibri"/>
          <w:i/>
          <w:color w:val="0F243E" w:themeColor="text2" w:themeShade="80"/>
          <w:sz w:val="24"/>
          <w:szCs w:val="24"/>
          <w:lang w:val="en-GB"/>
        </w:rPr>
        <w:t>EuroPsy</w:t>
      </w:r>
      <w:r w:rsidRPr="005C5D45">
        <w:rPr>
          <w:rFonts w:ascii="Calibri" w:hAnsi="Calibri" w:cs="Calibri"/>
          <w:color w:val="0F243E" w:themeColor="text2" w:themeShade="80"/>
          <w:sz w:val="24"/>
          <w:szCs w:val="24"/>
          <w:lang w:val="en-GB"/>
        </w:rPr>
        <w:t xml:space="preserve"> Specialist Certificates (WO) awarded that are listed in the Register:  [nn]</w:t>
      </w:r>
    </w:p>
    <w:p w14:paraId="026686AD" w14:textId="77777777" w:rsidR="00AE1E33" w:rsidRPr="005C5D45" w:rsidRDefault="00AE1E33" w:rsidP="00947822">
      <w:pPr>
        <w:spacing w:after="0" w:line="240" w:lineRule="auto"/>
        <w:rPr>
          <w:rFonts w:ascii="Calibri" w:hAnsi="Calibri" w:cs="Calibri"/>
          <w:bCs/>
          <w:iCs/>
          <w:color w:val="0F243E" w:themeColor="text2" w:themeShade="80"/>
          <w:sz w:val="24"/>
          <w:szCs w:val="24"/>
          <w:lang w:val="en-GB"/>
        </w:rPr>
      </w:pPr>
    </w:p>
    <w:p w14:paraId="32494E79" w14:textId="77777777" w:rsidR="00AE1E33" w:rsidRPr="005C5D45" w:rsidRDefault="00AE1E33" w:rsidP="00947822">
      <w:pPr>
        <w:pStyle w:val="Odstavekseznama"/>
        <w:numPr>
          <w:ilvl w:val="0"/>
          <w:numId w:val="3"/>
        </w:numPr>
        <w:spacing w:after="0" w:line="240" w:lineRule="auto"/>
        <w:rPr>
          <w:rFonts w:ascii="Calibri" w:hAnsi="Calibri" w:cs="Calibri"/>
          <w:b/>
          <w:bCs/>
          <w:iCs/>
          <w:color w:val="0F243E" w:themeColor="text2" w:themeShade="80"/>
          <w:sz w:val="24"/>
          <w:szCs w:val="24"/>
          <w:lang w:val="en-GB"/>
        </w:rPr>
      </w:pPr>
      <w:r w:rsidRPr="005C5D45">
        <w:rPr>
          <w:rFonts w:ascii="Calibri" w:hAnsi="Calibri" w:cs="Calibri"/>
          <w:b/>
          <w:bCs/>
          <w:iCs/>
          <w:color w:val="0F243E" w:themeColor="text2" w:themeShade="80"/>
          <w:sz w:val="24"/>
          <w:szCs w:val="24"/>
          <w:lang w:val="en-GB"/>
        </w:rPr>
        <w:t>Structure of accredited / recognised programmes</w:t>
      </w:r>
    </w:p>
    <w:p w14:paraId="5BB03DD3" w14:textId="77777777" w:rsidR="00AE1E33" w:rsidRPr="005C5D45" w:rsidRDefault="00AE1E33" w:rsidP="00947822">
      <w:pPr>
        <w:spacing w:after="0" w:line="240" w:lineRule="auto"/>
        <w:rPr>
          <w:rFonts w:ascii="Calibri" w:hAnsi="Calibri" w:cs="Calibri"/>
          <w:bCs/>
          <w:iCs/>
          <w:color w:val="0F243E" w:themeColor="text2" w:themeShade="80"/>
          <w:sz w:val="24"/>
          <w:szCs w:val="24"/>
          <w:lang w:val="en-GB"/>
        </w:rPr>
      </w:pPr>
    </w:p>
    <w:p w14:paraId="19F2F2A4" w14:textId="233039FC" w:rsidR="001449FA" w:rsidRPr="009E3BD4" w:rsidRDefault="001449FA" w:rsidP="00947822">
      <w:pPr>
        <w:pStyle w:val="Odstavekseznama"/>
        <w:numPr>
          <w:ilvl w:val="0"/>
          <w:numId w:val="3"/>
        </w:numPr>
        <w:spacing w:after="0" w:line="240" w:lineRule="auto"/>
        <w:rPr>
          <w:rFonts w:ascii="Calibri" w:hAnsi="Calibri" w:cs="Calibri"/>
          <w:b/>
          <w:bCs/>
          <w:iCs/>
          <w:color w:val="0F243E" w:themeColor="text2" w:themeShade="80"/>
          <w:sz w:val="24"/>
          <w:szCs w:val="24"/>
          <w:lang w:val="en-GB"/>
        </w:rPr>
      </w:pPr>
      <w:r w:rsidRPr="009E3BD4">
        <w:rPr>
          <w:rFonts w:ascii="Calibri" w:hAnsi="Calibri" w:cs="Calibri"/>
          <w:b/>
          <w:bCs/>
          <w:iCs/>
          <w:color w:val="0F243E" w:themeColor="text2" w:themeShade="80"/>
          <w:sz w:val="24"/>
          <w:szCs w:val="24"/>
          <w:lang w:val="en-GB"/>
        </w:rPr>
        <w:t>Please describe the main activities undertaken during the past year to promote and develop the specialist certificate and any plans for further development of the S-NAC in the coming year (e.g. website, developing training of supervisors, listing accredited programmes, working on ECTS equivalence etc)</w:t>
      </w:r>
    </w:p>
    <w:p w14:paraId="15791FE9" w14:textId="77777777" w:rsidR="00AE1E33" w:rsidRPr="005C5D45" w:rsidRDefault="00AE1E33" w:rsidP="00947822">
      <w:pPr>
        <w:spacing w:after="0" w:line="240" w:lineRule="auto"/>
        <w:rPr>
          <w:rFonts w:ascii="Calibri" w:hAnsi="Calibri" w:cs="Calibri"/>
          <w:bCs/>
          <w:iCs/>
          <w:color w:val="0F243E" w:themeColor="text2" w:themeShade="80"/>
          <w:sz w:val="24"/>
          <w:szCs w:val="24"/>
          <w:lang w:val="en-GB"/>
        </w:rPr>
      </w:pPr>
    </w:p>
    <w:p w14:paraId="62C9E4F1" w14:textId="77777777" w:rsidR="00AE1E33" w:rsidRDefault="00AE1E33" w:rsidP="00947822">
      <w:pPr>
        <w:spacing w:after="0" w:line="240" w:lineRule="auto"/>
        <w:rPr>
          <w:rFonts w:ascii="Calibri" w:hAnsi="Calibri" w:cs="Calibri"/>
          <w:b/>
          <w:bCs/>
          <w:iCs/>
          <w:color w:val="0F243E" w:themeColor="text2" w:themeShade="80"/>
          <w:sz w:val="24"/>
          <w:szCs w:val="24"/>
          <w:lang w:val="en-GB"/>
        </w:rPr>
      </w:pPr>
      <w:r w:rsidRPr="005C5D45">
        <w:rPr>
          <w:rFonts w:ascii="Calibri" w:hAnsi="Calibri" w:cs="Calibri"/>
          <w:b/>
          <w:bCs/>
          <w:iCs/>
          <w:color w:val="0F243E" w:themeColor="text2" w:themeShade="80"/>
          <w:sz w:val="24"/>
          <w:szCs w:val="24"/>
          <w:lang w:val="en-GB"/>
        </w:rPr>
        <w:t>Appendix 1 Members of the S-NAC</w:t>
      </w:r>
    </w:p>
    <w:p w14:paraId="7635DD3F" w14:textId="77777777" w:rsidR="00BA53BB" w:rsidRPr="005C5D45" w:rsidRDefault="00BA53BB" w:rsidP="00947822">
      <w:pPr>
        <w:spacing w:after="0" w:line="240" w:lineRule="auto"/>
        <w:rPr>
          <w:rFonts w:ascii="Calibri" w:hAnsi="Calibri" w:cs="Calibri"/>
          <w:b/>
          <w:bCs/>
          <w:iCs/>
          <w:color w:val="0F243E" w:themeColor="text2" w:themeShade="80"/>
          <w:sz w:val="24"/>
          <w:szCs w:val="24"/>
          <w:lang w:val="en-GB"/>
        </w:rPr>
      </w:pPr>
    </w:p>
    <w:tbl>
      <w:tblPr>
        <w:tblStyle w:val="Svetlamreapoudarek1"/>
        <w:tblW w:w="0" w:type="auto"/>
        <w:tblLook w:val="04A0" w:firstRow="1" w:lastRow="0" w:firstColumn="1" w:lastColumn="0" w:noHBand="0" w:noVBand="1"/>
      </w:tblPr>
      <w:tblGrid>
        <w:gridCol w:w="2943"/>
        <w:gridCol w:w="905"/>
        <w:gridCol w:w="2214"/>
        <w:gridCol w:w="1635"/>
        <w:gridCol w:w="1925"/>
      </w:tblGrid>
      <w:tr w:rsidR="009E3BD4" w:rsidRPr="005C5D45" w14:paraId="154CEE17" w14:textId="77777777" w:rsidTr="001A0D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7BABDBA8" w14:textId="77777777" w:rsidR="009E3BD4" w:rsidRPr="005C5D45" w:rsidRDefault="009E3BD4" w:rsidP="00947822">
            <w:pPr>
              <w:spacing w:after="0" w:line="240" w:lineRule="auto"/>
              <w:rPr>
                <w:rFonts w:ascii="Calibri" w:hAnsi="Calibri" w:cs="Times New Roman"/>
                <w:bCs w:val="0"/>
                <w:iCs/>
                <w:color w:val="0F243E" w:themeColor="text2" w:themeShade="80"/>
                <w:sz w:val="20"/>
                <w:szCs w:val="20"/>
                <w:lang w:val="en-GB"/>
              </w:rPr>
            </w:pPr>
            <w:r w:rsidRPr="005C5D45">
              <w:rPr>
                <w:rFonts w:ascii="Calibri" w:hAnsi="Calibri" w:cs="Times New Roman"/>
                <w:iCs/>
                <w:color w:val="0F243E" w:themeColor="text2" w:themeShade="80"/>
                <w:sz w:val="20"/>
                <w:szCs w:val="20"/>
                <w:lang w:val="en-GB"/>
              </w:rPr>
              <w:t>Name</w:t>
            </w:r>
          </w:p>
        </w:tc>
        <w:tc>
          <w:tcPr>
            <w:tcW w:w="905" w:type="dxa"/>
          </w:tcPr>
          <w:p w14:paraId="0B16AC47" w14:textId="77777777" w:rsidR="009E3BD4" w:rsidRPr="005C5D45" w:rsidRDefault="009E3BD4" w:rsidP="00947822">
            <w:pPr>
              <w:spacing w:after="0" w:line="240" w:lineRule="auto"/>
              <w:cnfStyle w:val="100000000000" w:firstRow="1" w:lastRow="0" w:firstColumn="0" w:lastColumn="0" w:oddVBand="0" w:evenVBand="0" w:oddHBand="0" w:evenHBand="0" w:firstRowFirstColumn="0" w:firstRowLastColumn="0" w:lastRowFirstColumn="0" w:lastRowLastColumn="0"/>
              <w:rPr>
                <w:rFonts w:ascii="Calibri" w:hAnsi="Calibri" w:cs="Times New Roman"/>
                <w:bCs w:val="0"/>
                <w:iCs/>
                <w:color w:val="0F243E" w:themeColor="text2" w:themeShade="80"/>
                <w:sz w:val="20"/>
                <w:szCs w:val="20"/>
                <w:lang w:val="en-GB"/>
              </w:rPr>
            </w:pPr>
            <w:r w:rsidRPr="005C5D45">
              <w:rPr>
                <w:rFonts w:ascii="Calibri" w:hAnsi="Calibri" w:cs="Times New Roman"/>
                <w:iCs/>
                <w:color w:val="0F243E" w:themeColor="text2" w:themeShade="80"/>
                <w:sz w:val="20"/>
                <w:szCs w:val="20"/>
                <w:lang w:val="en-GB"/>
              </w:rPr>
              <w:t>M/F</w:t>
            </w:r>
          </w:p>
        </w:tc>
        <w:tc>
          <w:tcPr>
            <w:tcW w:w="2214" w:type="dxa"/>
          </w:tcPr>
          <w:p w14:paraId="7FDBD703" w14:textId="77777777" w:rsidR="009E3BD4" w:rsidRPr="005C5D45" w:rsidRDefault="009E3BD4" w:rsidP="00947822">
            <w:pPr>
              <w:spacing w:after="0" w:line="240" w:lineRule="auto"/>
              <w:cnfStyle w:val="100000000000" w:firstRow="1" w:lastRow="0" w:firstColumn="0" w:lastColumn="0" w:oddVBand="0" w:evenVBand="0" w:oddHBand="0" w:evenHBand="0" w:firstRowFirstColumn="0" w:firstRowLastColumn="0" w:lastRowFirstColumn="0" w:lastRowLastColumn="0"/>
              <w:rPr>
                <w:rFonts w:ascii="Calibri" w:hAnsi="Calibri" w:cs="Times New Roman"/>
                <w:bCs w:val="0"/>
                <w:iCs/>
                <w:color w:val="0F243E" w:themeColor="text2" w:themeShade="80"/>
                <w:sz w:val="20"/>
                <w:szCs w:val="20"/>
                <w:lang w:val="en-GB"/>
              </w:rPr>
            </w:pPr>
            <w:r w:rsidRPr="005C5D45">
              <w:rPr>
                <w:rFonts w:ascii="Calibri" w:hAnsi="Calibri" w:cs="Times New Roman"/>
                <w:iCs/>
                <w:color w:val="0F243E" w:themeColor="text2" w:themeShade="80"/>
                <w:sz w:val="20"/>
                <w:szCs w:val="20"/>
                <w:lang w:val="en-GB"/>
              </w:rPr>
              <w:t>Area of expertise</w:t>
            </w:r>
          </w:p>
        </w:tc>
        <w:tc>
          <w:tcPr>
            <w:tcW w:w="1635" w:type="dxa"/>
          </w:tcPr>
          <w:p w14:paraId="111E7EE9" w14:textId="77777777" w:rsidR="009E3BD4" w:rsidRDefault="009E3BD4" w:rsidP="00947822">
            <w:pPr>
              <w:spacing w:after="0" w:line="240" w:lineRule="auto"/>
              <w:cnfStyle w:val="100000000000" w:firstRow="1" w:lastRow="0" w:firstColumn="0" w:lastColumn="0" w:oddVBand="0" w:evenVBand="0" w:oddHBand="0" w:evenHBand="0" w:firstRowFirstColumn="0" w:firstRowLastColumn="0" w:lastRowFirstColumn="0" w:lastRowLastColumn="0"/>
              <w:rPr>
                <w:rFonts w:ascii="Calibri" w:hAnsi="Calibri" w:cs="Times New Roman"/>
                <w:iCs/>
                <w:color w:val="0F243E" w:themeColor="text2" w:themeShade="80"/>
                <w:sz w:val="20"/>
                <w:szCs w:val="20"/>
                <w:lang w:val="en-GB"/>
              </w:rPr>
            </w:pPr>
            <w:r w:rsidRPr="005C5D45">
              <w:rPr>
                <w:rFonts w:ascii="Calibri" w:hAnsi="Calibri" w:cs="Times New Roman"/>
                <w:iCs/>
                <w:color w:val="0F243E" w:themeColor="text2" w:themeShade="80"/>
                <w:sz w:val="20"/>
                <w:szCs w:val="20"/>
                <w:lang w:val="en-GB"/>
              </w:rPr>
              <w:t>Term of office</w:t>
            </w:r>
          </w:p>
          <w:p w14:paraId="2FD48946" w14:textId="5990F29C" w:rsidR="009E3BD4" w:rsidRPr="009E3BD4" w:rsidRDefault="009E3BD4" w:rsidP="00947822">
            <w:pPr>
              <w:spacing w:after="0" w:line="240" w:lineRule="auto"/>
              <w:cnfStyle w:val="100000000000" w:firstRow="1" w:lastRow="0" w:firstColumn="0" w:lastColumn="0" w:oddVBand="0" w:evenVBand="0" w:oddHBand="0" w:evenHBand="0" w:firstRowFirstColumn="0" w:firstRowLastColumn="0" w:lastRowFirstColumn="0" w:lastRowLastColumn="0"/>
              <w:rPr>
                <w:rFonts w:ascii="Calibri" w:hAnsi="Calibri" w:cs="Times New Roman"/>
                <w:b w:val="0"/>
                <w:bCs w:val="0"/>
                <w:iCs/>
                <w:color w:val="0F243E" w:themeColor="text2" w:themeShade="80"/>
                <w:sz w:val="20"/>
                <w:szCs w:val="20"/>
                <w:lang w:val="en-GB"/>
              </w:rPr>
            </w:pPr>
            <w:r w:rsidRPr="009E3BD4">
              <w:rPr>
                <w:rFonts w:ascii="Calibri" w:hAnsi="Calibri" w:cs="Times New Roman"/>
                <w:b w:val="0"/>
                <w:iCs/>
                <w:color w:val="0F243E" w:themeColor="text2" w:themeShade="80"/>
                <w:sz w:val="20"/>
                <w:szCs w:val="20"/>
                <w:lang w:val="en-GB"/>
              </w:rPr>
              <w:t>20xx – 20xx)</w:t>
            </w:r>
          </w:p>
        </w:tc>
        <w:tc>
          <w:tcPr>
            <w:tcW w:w="1925" w:type="dxa"/>
          </w:tcPr>
          <w:p w14:paraId="392DFD2E" w14:textId="77777777" w:rsidR="009E3BD4" w:rsidRDefault="009E3BD4" w:rsidP="00947822">
            <w:pPr>
              <w:spacing w:after="0" w:line="240" w:lineRule="auto"/>
              <w:cnfStyle w:val="100000000000" w:firstRow="1" w:lastRow="0" w:firstColumn="0" w:lastColumn="0" w:oddVBand="0" w:evenVBand="0" w:oddHBand="0" w:evenHBand="0" w:firstRowFirstColumn="0" w:firstRowLastColumn="0" w:lastRowFirstColumn="0" w:lastRowLastColumn="0"/>
              <w:rPr>
                <w:rFonts w:ascii="Calibri" w:hAnsi="Calibri" w:cs="Times New Roman"/>
                <w:iCs/>
                <w:color w:val="0F243E" w:themeColor="text2" w:themeShade="80"/>
                <w:sz w:val="20"/>
                <w:szCs w:val="20"/>
                <w:lang w:val="en-GB"/>
              </w:rPr>
            </w:pPr>
            <w:r w:rsidRPr="005C5D45">
              <w:rPr>
                <w:rFonts w:ascii="Calibri" w:hAnsi="Calibri" w:cs="Times New Roman"/>
                <w:iCs/>
                <w:color w:val="0F243E" w:themeColor="text2" w:themeShade="80"/>
                <w:sz w:val="20"/>
                <w:szCs w:val="20"/>
                <w:lang w:val="en-GB"/>
              </w:rPr>
              <w:t>Association</w:t>
            </w:r>
          </w:p>
          <w:p w14:paraId="07A30D96" w14:textId="2A914AB2" w:rsidR="009E3BD4" w:rsidRPr="005C5D45" w:rsidRDefault="009E3BD4" w:rsidP="00947822">
            <w:pPr>
              <w:spacing w:after="0" w:line="240" w:lineRule="auto"/>
              <w:cnfStyle w:val="100000000000" w:firstRow="1" w:lastRow="0" w:firstColumn="0" w:lastColumn="0" w:oddVBand="0" w:evenVBand="0" w:oddHBand="0" w:evenHBand="0" w:firstRowFirstColumn="0" w:firstRowLastColumn="0" w:lastRowFirstColumn="0" w:lastRowLastColumn="0"/>
              <w:rPr>
                <w:rFonts w:ascii="Calibri" w:hAnsi="Calibri" w:cs="Times New Roman"/>
                <w:bCs w:val="0"/>
                <w:iCs/>
                <w:color w:val="0F243E" w:themeColor="text2" w:themeShade="80"/>
                <w:sz w:val="20"/>
                <w:szCs w:val="20"/>
                <w:lang w:val="en-GB"/>
              </w:rPr>
            </w:pPr>
            <w:r w:rsidRPr="005C5D45">
              <w:rPr>
                <w:rFonts w:ascii="Calibri" w:hAnsi="Calibri" w:cs="Times New Roman"/>
                <w:iCs/>
                <w:color w:val="0F243E" w:themeColor="text2" w:themeShade="80"/>
                <w:sz w:val="20"/>
                <w:szCs w:val="20"/>
                <w:lang w:val="en-GB"/>
              </w:rPr>
              <w:t>represented</w:t>
            </w:r>
          </w:p>
        </w:tc>
      </w:tr>
      <w:tr w:rsidR="009E3BD4" w:rsidRPr="005C5D45" w14:paraId="75D0CF07" w14:textId="77777777" w:rsidTr="001A0D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43569D7B" w14:textId="77777777" w:rsidR="009E3BD4" w:rsidRPr="005C5D45" w:rsidRDefault="009E3BD4" w:rsidP="00947822">
            <w:pPr>
              <w:spacing w:after="0" w:line="240" w:lineRule="auto"/>
              <w:rPr>
                <w:rFonts w:ascii="Calibri" w:hAnsi="Calibri" w:cs="Times New Roman"/>
                <w:bCs w:val="0"/>
                <w:iCs/>
                <w:color w:val="0F243E" w:themeColor="text2" w:themeShade="80"/>
                <w:sz w:val="20"/>
                <w:szCs w:val="20"/>
                <w:lang w:val="en-GB"/>
              </w:rPr>
            </w:pPr>
          </w:p>
        </w:tc>
        <w:tc>
          <w:tcPr>
            <w:tcW w:w="905" w:type="dxa"/>
          </w:tcPr>
          <w:p w14:paraId="6CE44934" w14:textId="77777777" w:rsidR="009E3BD4" w:rsidRPr="005C5D45" w:rsidRDefault="009E3BD4" w:rsidP="00947822">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Times New Roman"/>
                <w:bCs/>
                <w:iCs/>
                <w:color w:val="0F243E" w:themeColor="text2" w:themeShade="80"/>
                <w:sz w:val="20"/>
                <w:szCs w:val="20"/>
                <w:lang w:val="en-GB"/>
              </w:rPr>
            </w:pPr>
          </w:p>
        </w:tc>
        <w:tc>
          <w:tcPr>
            <w:tcW w:w="2214" w:type="dxa"/>
          </w:tcPr>
          <w:p w14:paraId="0CD941B6" w14:textId="77777777" w:rsidR="009E3BD4" w:rsidRPr="005C5D45" w:rsidRDefault="009E3BD4" w:rsidP="00947822">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Times New Roman"/>
                <w:bCs/>
                <w:iCs/>
                <w:color w:val="0F243E" w:themeColor="text2" w:themeShade="80"/>
                <w:sz w:val="20"/>
                <w:szCs w:val="20"/>
                <w:lang w:val="en-GB"/>
              </w:rPr>
            </w:pPr>
          </w:p>
        </w:tc>
        <w:tc>
          <w:tcPr>
            <w:tcW w:w="1635" w:type="dxa"/>
          </w:tcPr>
          <w:p w14:paraId="05BA934D" w14:textId="4DE15BF0" w:rsidR="009E3BD4" w:rsidRPr="005C5D45" w:rsidRDefault="009E3BD4" w:rsidP="00947822">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Times New Roman"/>
                <w:bCs/>
                <w:iCs/>
                <w:color w:val="0F243E" w:themeColor="text2" w:themeShade="80"/>
                <w:sz w:val="20"/>
                <w:szCs w:val="20"/>
                <w:lang w:val="en-GB"/>
              </w:rPr>
            </w:pPr>
          </w:p>
        </w:tc>
        <w:tc>
          <w:tcPr>
            <w:tcW w:w="1925" w:type="dxa"/>
          </w:tcPr>
          <w:p w14:paraId="61B19C94" w14:textId="0AF66BC6" w:rsidR="009E3BD4" w:rsidRPr="005C5D45" w:rsidRDefault="009E3BD4" w:rsidP="00947822">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Times New Roman"/>
                <w:bCs/>
                <w:iCs/>
                <w:color w:val="0F243E" w:themeColor="text2" w:themeShade="80"/>
                <w:sz w:val="20"/>
                <w:szCs w:val="20"/>
                <w:lang w:val="en-GB"/>
              </w:rPr>
            </w:pPr>
          </w:p>
        </w:tc>
      </w:tr>
      <w:tr w:rsidR="009E3BD4" w:rsidRPr="005C5D45" w14:paraId="0A543AEB" w14:textId="77777777" w:rsidTr="001A0D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66A323A5" w14:textId="77777777" w:rsidR="009E3BD4" w:rsidRPr="005C5D45" w:rsidRDefault="009E3BD4" w:rsidP="00947822">
            <w:pPr>
              <w:spacing w:after="0" w:line="240" w:lineRule="auto"/>
              <w:rPr>
                <w:rFonts w:ascii="Calibri" w:hAnsi="Calibri" w:cs="Times New Roman"/>
                <w:bCs w:val="0"/>
                <w:iCs/>
                <w:color w:val="0F243E" w:themeColor="text2" w:themeShade="80"/>
                <w:sz w:val="20"/>
                <w:szCs w:val="20"/>
                <w:lang w:val="en-GB"/>
              </w:rPr>
            </w:pPr>
          </w:p>
        </w:tc>
        <w:tc>
          <w:tcPr>
            <w:tcW w:w="905" w:type="dxa"/>
          </w:tcPr>
          <w:p w14:paraId="1B9B648F" w14:textId="77777777" w:rsidR="009E3BD4" w:rsidRPr="005C5D45" w:rsidRDefault="009E3BD4" w:rsidP="00947822">
            <w:pPr>
              <w:spacing w:after="0" w:line="240" w:lineRule="auto"/>
              <w:cnfStyle w:val="000000010000" w:firstRow="0" w:lastRow="0" w:firstColumn="0" w:lastColumn="0" w:oddVBand="0" w:evenVBand="0" w:oddHBand="0" w:evenHBand="1" w:firstRowFirstColumn="0" w:firstRowLastColumn="0" w:lastRowFirstColumn="0" w:lastRowLastColumn="0"/>
              <w:rPr>
                <w:rFonts w:ascii="Calibri" w:hAnsi="Calibri" w:cs="Times New Roman"/>
                <w:bCs/>
                <w:iCs/>
                <w:color w:val="0F243E" w:themeColor="text2" w:themeShade="80"/>
                <w:sz w:val="20"/>
                <w:szCs w:val="20"/>
                <w:lang w:val="en-GB"/>
              </w:rPr>
            </w:pPr>
          </w:p>
        </w:tc>
        <w:tc>
          <w:tcPr>
            <w:tcW w:w="2214" w:type="dxa"/>
          </w:tcPr>
          <w:p w14:paraId="336D7FD7" w14:textId="77777777" w:rsidR="009E3BD4" w:rsidRPr="005C5D45" w:rsidRDefault="009E3BD4" w:rsidP="00947822">
            <w:pPr>
              <w:spacing w:after="0" w:line="240" w:lineRule="auto"/>
              <w:cnfStyle w:val="000000010000" w:firstRow="0" w:lastRow="0" w:firstColumn="0" w:lastColumn="0" w:oddVBand="0" w:evenVBand="0" w:oddHBand="0" w:evenHBand="1" w:firstRowFirstColumn="0" w:firstRowLastColumn="0" w:lastRowFirstColumn="0" w:lastRowLastColumn="0"/>
              <w:rPr>
                <w:rFonts w:ascii="Calibri" w:hAnsi="Calibri" w:cs="Times New Roman"/>
                <w:bCs/>
                <w:iCs/>
                <w:color w:val="0F243E" w:themeColor="text2" w:themeShade="80"/>
                <w:sz w:val="20"/>
                <w:szCs w:val="20"/>
                <w:lang w:val="en-GB"/>
              </w:rPr>
            </w:pPr>
          </w:p>
        </w:tc>
        <w:tc>
          <w:tcPr>
            <w:tcW w:w="1635" w:type="dxa"/>
          </w:tcPr>
          <w:p w14:paraId="0ACE364C" w14:textId="77777777" w:rsidR="009E3BD4" w:rsidRPr="005C5D45" w:rsidRDefault="009E3BD4" w:rsidP="00947822">
            <w:pPr>
              <w:spacing w:after="0" w:line="240" w:lineRule="auto"/>
              <w:cnfStyle w:val="000000010000" w:firstRow="0" w:lastRow="0" w:firstColumn="0" w:lastColumn="0" w:oddVBand="0" w:evenVBand="0" w:oddHBand="0" w:evenHBand="1" w:firstRowFirstColumn="0" w:firstRowLastColumn="0" w:lastRowFirstColumn="0" w:lastRowLastColumn="0"/>
              <w:rPr>
                <w:rFonts w:ascii="Calibri" w:hAnsi="Calibri" w:cs="Times New Roman"/>
                <w:bCs/>
                <w:iCs/>
                <w:color w:val="0F243E" w:themeColor="text2" w:themeShade="80"/>
                <w:sz w:val="20"/>
                <w:szCs w:val="20"/>
                <w:lang w:val="en-GB"/>
              </w:rPr>
            </w:pPr>
          </w:p>
        </w:tc>
        <w:tc>
          <w:tcPr>
            <w:tcW w:w="1925" w:type="dxa"/>
          </w:tcPr>
          <w:p w14:paraId="2405B743" w14:textId="77777777" w:rsidR="009E3BD4" w:rsidRPr="005C5D45" w:rsidRDefault="009E3BD4" w:rsidP="00947822">
            <w:pPr>
              <w:spacing w:after="0" w:line="240" w:lineRule="auto"/>
              <w:cnfStyle w:val="000000010000" w:firstRow="0" w:lastRow="0" w:firstColumn="0" w:lastColumn="0" w:oddVBand="0" w:evenVBand="0" w:oddHBand="0" w:evenHBand="1" w:firstRowFirstColumn="0" w:firstRowLastColumn="0" w:lastRowFirstColumn="0" w:lastRowLastColumn="0"/>
              <w:rPr>
                <w:rFonts w:ascii="Calibri" w:hAnsi="Calibri" w:cs="Times New Roman"/>
                <w:bCs/>
                <w:iCs/>
                <w:color w:val="0F243E" w:themeColor="text2" w:themeShade="80"/>
                <w:sz w:val="20"/>
                <w:szCs w:val="20"/>
                <w:lang w:val="en-GB"/>
              </w:rPr>
            </w:pPr>
          </w:p>
        </w:tc>
      </w:tr>
      <w:tr w:rsidR="009E3BD4" w:rsidRPr="005C5D45" w14:paraId="231068FC" w14:textId="77777777" w:rsidTr="001A0D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5C64F7FA" w14:textId="77777777" w:rsidR="009E3BD4" w:rsidRPr="005C5D45" w:rsidRDefault="009E3BD4" w:rsidP="00947822">
            <w:pPr>
              <w:spacing w:after="0" w:line="240" w:lineRule="auto"/>
              <w:rPr>
                <w:rFonts w:ascii="Calibri" w:hAnsi="Calibri" w:cs="Times New Roman"/>
                <w:bCs w:val="0"/>
                <w:iCs/>
                <w:color w:val="0F243E" w:themeColor="text2" w:themeShade="80"/>
                <w:sz w:val="20"/>
                <w:szCs w:val="20"/>
                <w:lang w:val="en-GB"/>
              </w:rPr>
            </w:pPr>
          </w:p>
        </w:tc>
        <w:tc>
          <w:tcPr>
            <w:tcW w:w="905" w:type="dxa"/>
          </w:tcPr>
          <w:p w14:paraId="288A0AE9" w14:textId="77777777" w:rsidR="009E3BD4" w:rsidRPr="005C5D45" w:rsidRDefault="009E3BD4" w:rsidP="00947822">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Times New Roman"/>
                <w:bCs/>
                <w:iCs/>
                <w:color w:val="0F243E" w:themeColor="text2" w:themeShade="80"/>
                <w:sz w:val="20"/>
                <w:szCs w:val="20"/>
                <w:lang w:val="en-GB"/>
              </w:rPr>
            </w:pPr>
          </w:p>
        </w:tc>
        <w:tc>
          <w:tcPr>
            <w:tcW w:w="2214" w:type="dxa"/>
          </w:tcPr>
          <w:p w14:paraId="52D1655C" w14:textId="77777777" w:rsidR="009E3BD4" w:rsidRPr="005C5D45" w:rsidRDefault="009E3BD4" w:rsidP="00947822">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Times New Roman"/>
                <w:bCs/>
                <w:iCs/>
                <w:color w:val="0F243E" w:themeColor="text2" w:themeShade="80"/>
                <w:sz w:val="20"/>
                <w:szCs w:val="20"/>
                <w:lang w:val="en-GB"/>
              </w:rPr>
            </w:pPr>
          </w:p>
        </w:tc>
        <w:tc>
          <w:tcPr>
            <w:tcW w:w="1635" w:type="dxa"/>
          </w:tcPr>
          <w:p w14:paraId="462A56A9" w14:textId="77777777" w:rsidR="009E3BD4" w:rsidRPr="005C5D45" w:rsidRDefault="009E3BD4" w:rsidP="00947822">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Times New Roman"/>
                <w:bCs/>
                <w:iCs/>
                <w:color w:val="0F243E" w:themeColor="text2" w:themeShade="80"/>
                <w:sz w:val="20"/>
                <w:szCs w:val="20"/>
                <w:lang w:val="en-GB"/>
              </w:rPr>
            </w:pPr>
          </w:p>
        </w:tc>
        <w:tc>
          <w:tcPr>
            <w:tcW w:w="1925" w:type="dxa"/>
          </w:tcPr>
          <w:p w14:paraId="614B5BDF" w14:textId="77777777" w:rsidR="009E3BD4" w:rsidRPr="005C5D45" w:rsidRDefault="009E3BD4" w:rsidP="00947822">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Times New Roman"/>
                <w:bCs/>
                <w:iCs/>
                <w:color w:val="0F243E" w:themeColor="text2" w:themeShade="80"/>
                <w:sz w:val="20"/>
                <w:szCs w:val="20"/>
                <w:lang w:val="en-GB"/>
              </w:rPr>
            </w:pPr>
          </w:p>
        </w:tc>
      </w:tr>
      <w:tr w:rsidR="009E3BD4" w:rsidRPr="005C5D45" w14:paraId="39AA0418" w14:textId="77777777" w:rsidTr="001A0D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47983F66" w14:textId="77777777" w:rsidR="009E3BD4" w:rsidRPr="005C5D45" w:rsidRDefault="009E3BD4" w:rsidP="00947822">
            <w:pPr>
              <w:spacing w:after="0" w:line="240" w:lineRule="auto"/>
              <w:rPr>
                <w:rFonts w:ascii="Calibri" w:hAnsi="Calibri" w:cs="Times New Roman"/>
                <w:bCs w:val="0"/>
                <w:iCs/>
                <w:color w:val="0F243E" w:themeColor="text2" w:themeShade="80"/>
                <w:sz w:val="20"/>
                <w:szCs w:val="20"/>
                <w:lang w:val="en-GB"/>
              </w:rPr>
            </w:pPr>
          </w:p>
        </w:tc>
        <w:tc>
          <w:tcPr>
            <w:tcW w:w="905" w:type="dxa"/>
          </w:tcPr>
          <w:p w14:paraId="36C4FA35" w14:textId="77777777" w:rsidR="009E3BD4" w:rsidRPr="005C5D45" w:rsidRDefault="009E3BD4" w:rsidP="00947822">
            <w:pPr>
              <w:spacing w:after="0" w:line="240" w:lineRule="auto"/>
              <w:cnfStyle w:val="000000010000" w:firstRow="0" w:lastRow="0" w:firstColumn="0" w:lastColumn="0" w:oddVBand="0" w:evenVBand="0" w:oddHBand="0" w:evenHBand="1" w:firstRowFirstColumn="0" w:firstRowLastColumn="0" w:lastRowFirstColumn="0" w:lastRowLastColumn="0"/>
              <w:rPr>
                <w:rFonts w:ascii="Calibri" w:hAnsi="Calibri" w:cs="Times New Roman"/>
                <w:bCs/>
                <w:iCs/>
                <w:color w:val="0F243E" w:themeColor="text2" w:themeShade="80"/>
                <w:sz w:val="20"/>
                <w:szCs w:val="20"/>
                <w:lang w:val="en-GB"/>
              </w:rPr>
            </w:pPr>
          </w:p>
        </w:tc>
        <w:tc>
          <w:tcPr>
            <w:tcW w:w="2214" w:type="dxa"/>
          </w:tcPr>
          <w:p w14:paraId="3DBF880A" w14:textId="77777777" w:rsidR="009E3BD4" w:rsidRPr="005C5D45" w:rsidRDefault="009E3BD4" w:rsidP="00947822">
            <w:pPr>
              <w:spacing w:after="0" w:line="240" w:lineRule="auto"/>
              <w:cnfStyle w:val="000000010000" w:firstRow="0" w:lastRow="0" w:firstColumn="0" w:lastColumn="0" w:oddVBand="0" w:evenVBand="0" w:oddHBand="0" w:evenHBand="1" w:firstRowFirstColumn="0" w:firstRowLastColumn="0" w:lastRowFirstColumn="0" w:lastRowLastColumn="0"/>
              <w:rPr>
                <w:rFonts w:ascii="Calibri" w:hAnsi="Calibri" w:cs="Times New Roman"/>
                <w:bCs/>
                <w:iCs/>
                <w:color w:val="0F243E" w:themeColor="text2" w:themeShade="80"/>
                <w:sz w:val="20"/>
                <w:szCs w:val="20"/>
                <w:lang w:val="en-GB"/>
              </w:rPr>
            </w:pPr>
          </w:p>
        </w:tc>
        <w:tc>
          <w:tcPr>
            <w:tcW w:w="1635" w:type="dxa"/>
          </w:tcPr>
          <w:p w14:paraId="77D2B7BA" w14:textId="77777777" w:rsidR="009E3BD4" w:rsidRPr="005C5D45" w:rsidRDefault="009E3BD4" w:rsidP="00947822">
            <w:pPr>
              <w:spacing w:after="0" w:line="240" w:lineRule="auto"/>
              <w:cnfStyle w:val="000000010000" w:firstRow="0" w:lastRow="0" w:firstColumn="0" w:lastColumn="0" w:oddVBand="0" w:evenVBand="0" w:oddHBand="0" w:evenHBand="1" w:firstRowFirstColumn="0" w:firstRowLastColumn="0" w:lastRowFirstColumn="0" w:lastRowLastColumn="0"/>
              <w:rPr>
                <w:rFonts w:ascii="Calibri" w:hAnsi="Calibri" w:cs="Times New Roman"/>
                <w:bCs/>
                <w:iCs/>
                <w:color w:val="0F243E" w:themeColor="text2" w:themeShade="80"/>
                <w:sz w:val="20"/>
                <w:szCs w:val="20"/>
                <w:lang w:val="en-GB"/>
              </w:rPr>
            </w:pPr>
          </w:p>
        </w:tc>
        <w:tc>
          <w:tcPr>
            <w:tcW w:w="1925" w:type="dxa"/>
          </w:tcPr>
          <w:p w14:paraId="69DF6170" w14:textId="77777777" w:rsidR="009E3BD4" w:rsidRPr="005C5D45" w:rsidRDefault="009E3BD4" w:rsidP="00947822">
            <w:pPr>
              <w:spacing w:after="0" w:line="240" w:lineRule="auto"/>
              <w:cnfStyle w:val="000000010000" w:firstRow="0" w:lastRow="0" w:firstColumn="0" w:lastColumn="0" w:oddVBand="0" w:evenVBand="0" w:oddHBand="0" w:evenHBand="1" w:firstRowFirstColumn="0" w:firstRowLastColumn="0" w:lastRowFirstColumn="0" w:lastRowLastColumn="0"/>
              <w:rPr>
                <w:rFonts w:ascii="Calibri" w:hAnsi="Calibri" w:cs="Times New Roman"/>
                <w:bCs/>
                <w:iCs/>
                <w:color w:val="0F243E" w:themeColor="text2" w:themeShade="80"/>
                <w:sz w:val="20"/>
                <w:szCs w:val="20"/>
                <w:lang w:val="en-GB"/>
              </w:rPr>
            </w:pPr>
          </w:p>
        </w:tc>
      </w:tr>
    </w:tbl>
    <w:p w14:paraId="6E2379E6" w14:textId="7D1E2D49" w:rsidR="00AE1E33" w:rsidRPr="005C5D45" w:rsidRDefault="009E3BD4" w:rsidP="00947822">
      <w:pPr>
        <w:spacing w:after="0" w:line="240" w:lineRule="auto"/>
        <w:rPr>
          <w:rFonts w:ascii="Calibri" w:hAnsi="Calibri" w:cs="Calibri"/>
          <w:bCs/>
          <w:iCs/>
          <w:color w:val="0F243E" w:themeColor="text2" w:themeShade="80"/>
          <w:sz w:val="24"/>
          <w:szCs w:val="24"/>
          <w:lang w:val="en-GB"/>
        </w:rPr>
      </w:pPr>
      <w:r w:rsidRPr="005C5D45">
        <w:rPr>
          <w:rFonts w:ascii="Calibri" w:hAnsi="Calibri" w:cs="Calibri"/>
          <w:bCs/>
          <w:iCs/>
          <w:color w:val="0F243E" w:themeColor="text2" w:themeShade="80"/>
          <w:sz w:val="24"/>
          <w:szCs w:val="24"/>
          <w:lang w:val="en-GB"/>
        </w:rPr>
        <w:t xml:space="preserve"> </w:t>
      </w:r>
      <w:r w:rsidR="00AE1E33" w:rsidRPr="005C5D45">
        <w:rPr>
          <w:rFonts w:ascii="Calibri" w:hAnsi="Calibri" w:cs="Calibri"/>
          <w:bCs/>
          <w:iCs/>
          <w:color w:val="0F243E" w:themeColor="text2" w:themeShade="80"/>
          <w:sz w:val="24"/>
          <w:szCs w:val="24"/>
          <w:lang w:val="en-GB"/>
        </w:rPr>
        <w:t>(i)</w:t>
      </w:r>
    </w:p>
    <w:p w14:paraId="620856CD" w14:textId="77777777" w:rsidR="00AE1E33" w:rsidRPr="005C5D45" w:rsidRDefault="00AE1E33" w:rsidP="00947822">
      <w:pPr>
        <w:spacing w:after="0" w:line="240" w:lineRule="auto"/>
        <w:rPr>
          <w:rFonts w:ascii="Calibri" w:hAnsi="Calibri" w:cs="Calibri"/>
          <w:bCs/>
          <w:iCs/>
          <w:color w:val="0F243E" w:themeColor="text2" w:themeShade="80"/>
          <w:sz w:val="24"/>
          <w:szCs w:val="24"/>
          <w:lang w:val="en-GB"/>
        </w:rPr>
      </w:pPr>
      <w:r w:rsidRPr="005C5D45">
        <w:rPr>
          <w:rFonts w:ascii="Calibri" w:hAnsi="Calibri" w:cs="Calibri"/>
          <w:bCs/>
          <w:iCs/>
          <w:color w:val="0F243E" w:themeColor="text2" w:themeShade="80"/>
          <w:sz w:val="24"/>
          <w:szCs w:val="24"/>
          <w:lang w:val="en-GB"/>
        </w:rPr>
        <w:t>(ii)</w:t>
      </w:r>
    </w:p>
    <w:p w14:paraId="74F6E630" w14:textId="77777777" w:rsidR="00AE1E33" w:rsidRPr="005C5D45" w:rsidRDefault="00AE1E33" w:rsidP="00947822">
      <w:pPr>
        <w:spacing w:after="0" w:line="240" w:lineRule="auto"/>
        <w:rPr>
          <w:rFonts w:ascii="Calibri" w:hAnsi="Calibri" w:cs="Calibri"/>
          <w:bCs/>
          <w:iCs/>
          <w:color w:val="0F243E" w:themeColor="text2" w:themeShade="80"/>
          <w:sz w:val="24"/>
          <w:szCs w:val="24"/>
          <w:lang w:val="en-GB"/>
        </w:rPr>
      </w:pPr>
      <w:r w:rsidRPr="005C5D45">
        <w:rPr>
          <w:rFonts w:ascii="Calibri" w:hAnsi="Calibri" w:cs="Calibri"/>
          <w:bCs/>
          <w:iCs/>
          <w:color w:val="0F243E" w:themeColor="text2" w:themeShade="80"/>
          <w:sz w:val="24"/>
          <w:szCs w:val="24"/>
          <w:highlight w:val="lightGray"/>
          <w:lang w:val="en-GB"/>
        </w:rPr>
        <w:t>etc</w:t>
      </w:r>
    </w:p>
    <w:p w14:paraId="26BF081D" w14:textId="77777777" w:rsidR="00AE1E33" w:rsidRPr="005C5D45" w:rsidRDefault="00AE1E33" w:rsidP="00947822">
      <w:pPr>
        <w:spacing w:after="0" w:line="240" w:lineRule="auto"/>
        <w:rPr>
          <w:rFonts w:ascii="Calibri" w:hAnsi="Calibri" w:cs="Calibri"/>
          <w:b/>
          <w:color w:val="0F243E" w:themeColor="text2" w:themeShade="80"/>
          <w:sz w:val="24"/>
          <w:szCs w:val="24"/>
          <w:lang w:val="en-GB"/>
        </w:rPr>
      </w:pPr>
      <w:r w:rsidRPr="005C5D45">
        <w:rPr>
          <w:rFonts w:ascii="Calibri" w:hAnsi="Calibri" w:cs="Calibri"/>
          <w:b/>
          <w:color w:val="0F243E" w:themeColor="text2" w:themeShade="80"/>
          <w:sz w:val="24"/>
          <w:szCs w:val="24"/>
          <w:lang w:val="en-GB"/>
        </w:rPr>
        <w:t xml:space="preserve">Appendix </w:t>
      </w:r>
      <w:r w:rsidRPr="005C5D45">
        <w:rPr>
          <w:rFonts w:ascii="Calibri" w:hAnsi="Calibri" w:cs="Calibri"/>
          <w:b/>
          <w:color w:val="0F243E" w:themeColor="text2" w:themeShade="80"/>
          <w:sz w:val="24"/>
          <w:szCs w:val="24"/>
          <w:highlight w:val="lightGray"/>
          <w:lang w:val="en-GB"/>
        </w:rPr>
        <w:t>XX</w:t>
      </w:r>
    </w:p>
    <w:p w14:paraId="52962067" w14:textId="55D4B8DE" w:rsidR="008D3978" w:rsidRPr="009E3BD4" w:rsidRDefault="00AE1E33" w:rsidP="00947822">
      <w:pPr>
        <w:spacing w:after="0" w:line="240" w:lineRule="auto"/>
        <w:rPr>
          <w:rFonts w:ascii="Calibri" w:hAnsi="Calibri" w:cs="Calibri"/>
          <w:b/>
          <w:color w:val="0F243E" w:themeColor="text2" w:themeShade="80"/>
          <w:sz w:val="24"/>
          <w:szCs w:val="24"/>
          <w:lang w:val="en-GB"/>
        </w:rPr>
      </w:pPr>
      <w:r w:rsidRPr="005C5D45">
        <w:rPr>
          <w:rFonts w:ascii="Calibri" w:hAnsi="Calibri" w:cs="Calibri"/>
          <w:b/>
          <w:color w:val="0F243E" w:themeColor="text2" w:themeShade="80"/>
          <w:sz w:val="24"/>
          <w:szCs w:val="24"/>
          <w:lang w:val="en-GB"/>
        </w:rPr>
        <w:t xml:space="preserve">Appendix </w:t>
      </w:r>
      <w:r w:rsidRPr="005C5D45">
        <w:rPr>
          <w:rFonts w:ascii="Calibri" w:hAnsi="Calibri" w:cs="Calibri"/>
          <w:b/>
          <w:color w:val="0F243E" w:themeColor="text2" w:themeShade="80"/>
          <w:sz w:val="24"/>
          <w:szCs w:val="24"/>
          <w:highlight w:val="lightGray"/>
          <w:lang w:val="en-GB"/>
        </w:rPr>
        <w:t>XX</w:t>
      </w:r>
    </w:p>
    <w:sectPr w:rsidR="008D3978" w:rsidRPr="009E3BD4" w:rsidSect="00F00A5F">
      <w:headerReference w:type="even" r:id="rId9"/>
      <w:headerReference w:type="default" r:id="rId10"/>
      <w:footerReference w:type="default" r:id="rId11"/>
      <w:headerReference w:type="first" r:id="rId12"/>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63FBF8" w14:textId="77777777" w:rsidR="000F741C" w:rsidRDefault="000F741C">
      <w:pPr>
        <w:spacing w:after="0" w:line="240" w:lineRule="auto"/>
      </w:pPr>
      <w:r>
        <w:separator/>
      </w:r>
    </w:p>
  </w:endnote>
  <w:endnote w:type="continuationSeparator" w:id="0">
    <w:p w14:paraId="57CACA6D" w14:textId="77777777" w:rsidR="000F741C" w:rsidRDefault="000F7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Georgia">
    <w:altName w:val="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olor w:val="0F243E" w:themeColor="text2" w:themeShade="80"/>
        <w:sz w:val="20"/>
        <w:szCs w:val="20"/>
      </w:rPr>
      <w:id w:val="-730769804"/>
      <w:docPartObj>
        <w:docPartGallery w:val="Page Numbers (Bottom of Page)"/>
        <w:docPartUnique/>
      </w:docPartObj>
    </w:sdtPr>
    <w:sdtEndPr/>
    <w:sdtContent>
      <w:p w14:paraId="28412310" w14:textId="7F89F2EB" w:rsidR="00F00A5F" w:rsidRPr="009E3BD4" w:rsidRDefault="00F00A5F">
        <w:pPr>
          <w:pStyle w:val="Noga"/>
          <w:jc w:val="right"/>
          <w:rPr>
            <w:rFonts w:asciiTheme="majorHAnsi" w:hAnsiTheme="majorHAnsi"/>
            <w:color w:val="0F243E" w:themeColor="text2" w:themeShade="80"/>
            <w:sz w:val="20"/>
            <w:szCs w:val="20"/>
          </w:rPr>
        </w:pPr>
        <w:r w:rsidRPr="009E3BD4">
          <w:rPr>
            <w:rFonts w:asciiTheme="majorHAnsi" w:hAnsiTheme="majorHAnsi"/>
            <w:color w:val="0F243E" w:themeColor="text2" w:themeShade="80"/>
            <w:sz w:val="20"/>
            <w:szCs w:val="20"/>
          </w:rPr>
          <w:t xml:space="preserve">Page | </w:t>
        </w:r>
        <w:r w:rsidRPr="009E3BD4">
          <w:rPr>
            <w:rFonts w:asciiTheme="majorHAnsi" w:hAnsiTheme="majorHAnsi"/>
            <w:color w:val="0F243E" w:themeColor="text2" w:themeShade="80"/>
            <w:sz w:val="20"/>
            <w:szCs w:val="20"/>
          </w:rPr>
          <w:fldChar w:fldCharType="begin"/>
        </w:r>
        <w:r w:rsidRPr="009E3BD4">
          <w:rPr>
            <w:rFonts w:asciiTheme="majorHAnsi" w:hAnsiTheme="majorHAnsi"/>
            <w:color w:val="0F243E" w:themeColor="text2" w:themeShade="80"/>
            <w:sz w:val="20"/>
            <w:szCs w:val="20"/>
          </w:rPr>
          <w:instrText xml:space="preserve"> PAGE   \* MERGEFORMAT </w:instrText>
        </w:r>
        <w:r w:rsidRPr="009E3BD4">
          <w:rPr>
            <w:rFonts w:asciiTheme="majorHAnsi" w:hAnsiTheme="majorHAnsi"/>
            <w:color w:val="0F243E" w:themeColor="text2" w:themeShade="80"/>
            <w:sz w:val="20"/>
            <w:szCs w:val="20"/>
          </w:rPr>
          <w:fldChar w:fldCharType="separate"/>
        </w:r>
        <w:r w:rsidR="000F741C">
          <w:rPr>
            <w:rFonts w:asciiTheme="majorHAnsi" w:hAnsiTheme="majorHAnsi"/>
            <w:noProof/>
            <w:color w:val="0F243E" w:themeColor="text2" w:themeShade="80"/>
            <w:sz w:val="20"/>
            <w:szCs w:val="20"/>
          </w:rPr>
          <w:t>1</w:t>
        </w:r>
        <w:r w:rsidRPr="009E3BD4">
          <w:rPr>
            <w:rFonts w:asciiTheme="majorHAnsi" w:hAnsiTheme="majorHAnsi"/>
            <w:noProof/>
            <w:color w:val="0F243E" w:themeColor="text2" w:themeShade="80"/>
            <w:sz w:val="20"/>
            <w:szCs w:val="20"/>
          </w:rPr>
          <w:fldChar w:fldCharType="end"/>
        </w:r>
        <w:r w:rsidRPr="009E3BD4">
          <w:rPr>
            <w:rFonts w:asciiTheme="majorHAnsi" w:hAnsiTheme="majorHAnsi"/>
            <w:color w:val="0F243E" w:themeColor="text2" w:themeShade="80"/>
            <w:sz w:val="20"/>
            <w:szCs w:val="20"/>
          </w:rPr>
          <w:t xml:space="preserve"> </w:t>
        </w:r>
      </w:p>
    </w:sdtContent>
  </w:sdt>
  <w:p w14:paraId="24720185" w14:textId="77777777" w:rsidR="00F00A5F" w:rsidRDefault="00F00A5F">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87CC95" w14:textId="77777777" w:rsidR="000F741C" w:rsidRDefault="000F741C">
      <w:pPr>
        <w:spacing w:after="0" w:line="240" w:lineRule="auto"/>
      </w:pPr>
      <w:r>
        <w:separator/>
      </w:r>
    </w:p>
  </w:footnote>
  <w:footnote w:type="continuationSeparator" w:id="0">
    <w:p w14:paraId="2E252053" w14:textId="77777777" w:rsidR="000F741C" w:rsidRDefault="000F74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65FD09" w14:textId="77777777" w:rsidR="00F00A5F" w:rsidRDefault="000F741C">
    <w:pPr>
      <w:pStyle w:val="Glava"/>
    </w:pPr>
    <w:r>
      <w:rPr>
        <w:noProof/>
        <w:lang w:val="en-GB" w:eastAsia="en-GB"/>
      </w:rPr>
      <w:pict w14:anchorId="693701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7114528" o:spid="_x0000_s2050" type="#_x0000_t75" style="position:absolute;margin-left:0;margin-top:0;width:226.1pt;height:51.85pt;z-index:-251656192;mso-position-horizontal:center;mso-position-horizontal-relative:margin;mso-position-vertical:center;mso-position-vertical-relative:margin" o:allowincell="f">
          <v:imagedata r:id="rId1" o:title="logo EuroPsytext"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E99ED4" w14:textId="77777777" w:rsidR="00F00A5F" w:rsidRDefault="000F741C">
    <w:pPr>
      <w:pStyle w:val="Glava"/>
    </w:pPr>
    <w:r>
      <w:rPr>
        <w:noProof/>
        <w:lang w:val="en-GB" w:eastAsia="en-GB"/>
      </w:rPr>
      <w:pict w14:anchorId="7E458F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7114529" o:spid="_x0000_s2051" type="#_x0000_t75" style="position:absolute;margin-left:0;margin-top:0;width:226.1pt;height:51.85pt;z-index:-251655168;mso-position-horizontal:center;mso-position-horizontal-relative:margin;mso-position-vertical:center;mso-position-vertical-relative:margin" o:allowincell="f">
          <v:imagedata r:id="rId1" o:title="logo EuroPsytext"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614769" w14:textId="77777777" w:rsidR="00F00A5F" w:rsidRDefault="000F741C">
    <w:pPr>
      <w:pStyle w:val="Glava"/>
    </w:pPr>
    <w:r>
      <w:rPr>
        <w:noProof/>
        <w:lang w:val="en-GB" w:eastAsia="en-GB"/>
      </w:rPr>
      <w:pict w14:anchorId="4D961C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7114527" o:spid="_x0000_s2049" type="#_x0000_t75" style="position:absolute;margin-left:0;margin-top:0;width:226.1pt;height:51.85pt;z-index:-251657216;mso-position-horizontal:center;mso-position-horizontal-relative:margin;mso-position-vertical:center;mso-position-vertical-relative:margin" o:allowincell="f">
          <v:imagedata r:id="rId1" o:title="logo EuroPsytext"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C4174"/>
    <w:multiLevelType w:val="hybridMultilevel"/>
    <w:tmpl w:val="EB641C2A"/>
    <w:lvl w:ilvl="0" w:tplc="DAC43C5C">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C217E58"/>
    <w:multiLevelType w:val="hybridMultilevel"/>
    <w:tmpl w:val="81423B8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29AF4BD0"/>
    <w:multiLevelType w:val="hybridMultilevel"/>
    <w:tmpl w:val="EB641C2A"/>
    <w:lvl w:ilvl="0" w:tplc="DAC43C5C">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348E5B6E"/>
    <w:multiLevelType w:val="hybridMultilevel"/>
    <w:tmpl w:val="AE8E1748"/>
    <w:lvl w:ilvl="0" w:tplc="9E9A0BB4">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nsid w:val="353D280F"/>
    <w:multiLevelType w:val="hybridMultilevel"/>
    <w:tmpl w:val="091E3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14C3FE9"/>
    <w:multiLevelType w:val="hybridMultilevel"/>
    <w:tmpl w:val="37425E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505C19C5"/>
    <w:multiLevelType w:val="hybridMultilevel"/>
    <w:tmpl w:val="04CC80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5F0F7B3C"/>
    <w:multiLevelType w:val="hybridMultilevel"/>
    <w:tmpl w:val="EFDC948E"/>
    <w:lvl w:ilvl="0" w:tplc="BCEC1AD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06F4576"/>
    <w:multiLevelType w:val="hybridMultilevel"/>
    <w:tmpl w:val="EB641C2A"/>
    <w:lvl w:ilvl="0" w:tplc="DAC43C5C">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0"/>
  </w:num>
  <w:num w:numId="3">
    <w:abstractNumId w:val="2"/>
  </w:num>
  <w:num w:numId="4">
    <w:abstractNumId w:val="4"/>
  </w:num>
  <w:num w:numId="5">
    <w:abstractNumId w:val="7"/>
  </w:num>
  <w:num w:numId="6">
    <w:abstractNumId w:val="3"/>
  </w:num>
  <w:num w:numId="7">
    <w:abstractNumId w:val="5"/>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E33"/>
    <w:rsid w:val="000471B4"/>
    <w:rsid w:val="000F741C"/>
    <w:rsid w:val="00102067"/>
    <w:rsid w:val="00126D7D"/>
    <w:rsid w:val="001449FA"/>
    <w:rsid w:val="001A0DED"/>
    <w:rsid w:val="001B4BE5"/>
    <w:rsid w:val="00220F61"/>
    <w:rsid w:val="0022624A"/>
    <w:rsid w:val="00250F36"/>
    <w:rsid w:val="002E1369"/>
    <w:rsid w:val="00300A6E"/>
    <w:rsid w:val="00386951"/>
    <w:rsid w:val="00405494"/>
    <w:rsid w:val="00447970"/>
    <w:rsid w:val="004967DD"/>
    <w:rsid w:val="004A58F4"/>
    <w:rsid w:val="004C7AE8"/>
    <w:rsid w:val="004D2645"/>
    <w:rsid w:val="004D6895"/>
    <w:rsid w:val="004E3E77"/>
    <w:rsid w:val="00501025"/>
    <w:rsid w:val="005C5D45"/>
    <w:rsid w:val="005E6C66"/>
    <w:rsid w:val="006307F0"/>
    <w:rsid w:val="00641BA1"/>
    <w:rsid w:val="00646FD2"/>
    <w:rsid w:val="00667455"/>
    <w:rsid w:val="00687570"/>
    <w:rsid w:val="007023EA"/>
    <w:rsid w:val="0077537E"/>
    <w:rsid w:val="007766A1"/>
    <w:rsid w:val="007B6E9A"/>
    <w:rsid w:val="008009C6"/>
    <w:rsid w:val="008D3978"/>
    <w:rsid w:val="008F3A1A"/>
    <w:rsid w:val="00936E79"/>
    <w:rsid w:val="00947822"/>
    <w:rsid w:val="00956AAE"/>
    <w:rsid w:val="0096103F"/>
    <w:rsid w:val="009A6D56"/>
    <w:rsid w:val="009E3BD4"/>
    <w:rsid w:val="00A52C3A"/>
    <w:rsid w:val="00A97DE8"/>
    <w:rsid w:val="00AA53CD"/>
    <w:rsid w:val="00AE1E33"/>
    <w:rsid w:val="00B329E7"/>
    <w:rsid w:val="00B3631E"/>
    <w:rsid w:val="00BA53BB"/>
    <w:rsid w:val="00BA6899"/>
    <w:rsid w:val="00C46F36"/>
    <w:rsid w:val="00C85475"/>
    <w:rsid w:val="00D05F90"/>
    <w:rsid w:val="00D97B4D"/>
    <w:rsid w:val="00DA53E7"/>
    <w:rsid w:val="00DB4133"/>
    <w:rsid w:val="00E07C77"/>
    <w:rsid w:val="00E31052"/>
    <w:rsid w:val="00E61FAF"/>
    <w:rsid w:val="00E92BC8"/>
    <w:rsid w:val="00E9560D"/>
    <w:rsid w:val="00EA4C6D"/>
    <w:rsid w:val="00EB6E54"/>
    <w:rsid w:val="00EC51D9"/>
    <w:rsid w:val="00F00A5F"/>
    <w:rsid w:val="00F03523"/>
    <w:rsid w:val="00F75FD5"/>
    <w:rsid w:val="00F937BE"/>
    <w:rsid w:val="00FC21E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61612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9E3BD4"/>
    <w:pPr>
      <w:spacing w:after="200" w:line="276" w:lineRule="auto"/>
    </w:pPr>
    <w:rPr>
      <w:rFonts w:eastAsiaTheme="minorHAnsi"/>
      <w:sz w:val="22"/>
      <w:szCs w:val="22"/>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AE1E33"/>
    <w:rPr>
      <w:color w:val="0000FF" w:themeColor="hyperlink"/>
      <w:u w:val="single"/>
    </w:rPr>
  </w:style>
  <w:style w:type="paragraph" w:styleId="Glava">
    <w:name w:val="header"/>
    <w:basedOn w:val="Navaden"/>
    <w:link w:val="GlavaZnak"/>
    <w:uiPriority w:val="99"/>
    <w:unhideWhenUsed/>
    <w:rsid w:val="00AE1E33"/>
    <w:pPr>
      <w:tabs>
        <w:tab w:val="center" w:pos="4536"/>
        <w:tab w:val="right" w:pos="9072"/>
      </w:tabs>
      <w:spacing w:after="0" w:line="240" w:lineRule="auto"/>
    </w:pPr>
  </w:style>
  <w:style w:type="character" w:customStyle="1" w:styleId="GlavaZnak">
    <w:name w:val="Glava Znak"/>
    <w:basedOn w:val="Privzetapisavaodstavka"/>
    <w:link w:val="Glava"/>
    <w:uiPriority w:val="99"/>
    <w:rsid w:val="00AE1E33"/>
    <w:rPr>
      <w:rFonts w:eastAsiaTheme="minorHAnsi"/>
      <w:sz w:val="22"/>
      <w:szCs w:val="22"/>
      <w:lang w:val="en-US"/>
    </w:rPr>
  </w:style>
  <w:style w:type="paragraph" w:styleId="Noga">
    <w:name w:val="footer"/>
    <w:basedOn w:val="Navaden"/>
    <w:link w:val="NogaZnak"/>
    <w:uiPriority w:val="99"/>
    <w:unhideWhenUsed/>
    <w:rsid w:val="00AE1E33"/>
    <w:pPr>
      <w:tabs>
        <w:tab w:val="center" w:pos="4536"/>
        <w:tab w:val="right" w:pos="9072"/>
      </w:tabs>
      <w:spacing w:after="0" w:line="240" w:lineRule="auto"/>
    </w:pPr>
  </w:style>
  <w:style w:type="character" w:customStyle="1" w:styleId="NogaZnak">
    <w:name w:val="Noga Znak"/>
    <w:basedOn w:val="Privzetapisavaodstavka"/>
    <w:link w:val="Noga"/>
    <w:uiPriority w:val="99"/>
    <w:rsid w:val="00AE1E33"/>
    <w:rPr>
      <w:rFonts w:eastAsiaTheme="minorHAnsi"/>
      <w:sz w:val="22"/>
      <w:szCs w:val="22"/>
      <w:lang w:val="en-US"/>
    </w:rPr>
  </w:style>
  <w:style w:type="paragraph" w:styleId="Odstavekseznama">
    <w:name w:val="List Paragraph"/>
    <w:basedOn w:val="Navaden"/>
    <w:uiPriority w:val="34"/>
    <w:qFormat/>
    <w:rsid w:val="00AE1E33"/>
    <w:pPr>
      <w:ind w:left="720"/>
      <w:contextualSpacing/>
    </w:pPr>
  </w:style>
  <w:style w:type="table" w:styleId="Tabelamrea">
    <w:name w:val="Table Grid"/>
    <w:basedOn w:val="Navadnatabela"/>
    <w:uiPriority w:val="59"/>
    <w:rsid w:val="005C5D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losenenjepoudarek1">
    <w:name w:val="Light Shading Accent 1"/>
    <w:basedOn w:val="Navadnatabela"/>
    <w:uiPriority w:val="60"/>
    <w:rsid w:val="005C5D4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vetlamreapoudarek1">
    <w:name w:val="Light Grid Accent 1"/>
    <w:basedOn w:val="Navadnatabela"/>
    <w:uiPriority w:val="62"/>
    <w:rsid w:val="008009C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Default">
    <w:name w:val="Default"/>
    <w:rsid w:val="00F75FD5"/>
    <w:pPr>
      <w:autoSpaceDE w:val="0"/>
      <w:autoSpaceDN w:val="0"/>
      <w:adjustRightInd w:val="0"/>
    </w:pPr>
    <w:rPr>
      <w:rFonts w:ascii="Georgia" w:hAnsi="Georgia" w:cs="Georgia"/>
      <w:color w:val="000000"/>
      <w:lang w:val="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9E3BD4"/>
    <w:pPr>
      <w:spacing w:after="200" w:line="276" w:lineRule="auto"/>
    </w:pPr>
    <w:rPr>
      <w:rFonts w:eastAsiaTheme="minorHAnsi"/>
      <w:sz w:val="22"/>
      <w:szCs w:val="22"/>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AE1E33"/>
    <w:rPr>
      <w:color w:val="0000FF" w:themeColor="hyperlink"/>
      <w:u w:val="single"/>
    </w:rPr>
  </w:style>
  <w:style w:type="paragraph" w:styleId="Glava">
    <w:name w:val="header"/>
    <w:basedOn w:val="Navaden"/>
    <w:link w:val="GlavaZnak"/>
    <w:uiPriority w:val="99"/>
    <w:unhideWhenUsed/>
    <w:rsid w:val="00AE1E33"/>
    <w:pPr>
      <w:tabs>
        <w:tab w:val="center" w:pos="4536"/>
        <w:tab w:val="right" w:pos="9072"/>
      </w:tabs>
      <w:spacing w:after="0" w:line="240" w:lineRule="auto"/>
    </w:pPr>
  </w:style>
  <w:style w:type="character" w:customStyle="1" w:styleId="GlavaZnak">
    <w:name w:val="Glava Znak"/>
    <w:basedOn w:val="Privzetapisavaodstavka"/>
    <w:link w:val="Glava"/>
    <w:uiPriority w:val="99"/>
    <w:rsid w:val="00AE1E33"/>
    <w:rPr>
      <w:rFonts w:eastAsiaTheme="minorHAnsi"/>
      <w:sz w:val="22"/>
      <w:szCs w:val="22"/>
      <w:lang w:val="en-US"/>
    </w:rPr>
  </w:style>
  <w:style w:type="paragraph" w:styleId="Noga">
    <w:name w:val="footer"/>
    <w:basedOn w:val="Navaden"/>
    <w:link w:val="NogaZnak"/>
    <w:uiPriority w:val="99"/>
    <w:unhideWhenUsed/>
    <w:rsid w:val="00AE1E33"/>
    <w:pPr>
      <w:tabs>
        <w:tab w:val="center" w:pos="4536"/>
        <w:tab w:val="right" w:pos="9072"/>
      </w:tabs>
      <w:spacing w:after="0" w:line="240" w:lineRule="auto"/>
    </w:pPr>
  </w:style>
  <w:style w:type="character" w:customStyle="1" w:styleId="NogaZnak">
    <w:name w:val="Noga Znak"/>
    <w:basedOn w:val="Privzetapisavaodstavka"/>
    <w:link w:val="Noga"/>
    <w:uiPriority w:val="99"/>
    <w:rsid w:val="00AE1E33"/>
    <w:rPr>
      <w:rFonts w:eastAsiaTheme="minorHAnsi"/>
      <w:sz w:val="22"/>
      <w:szCs w:val="22"/>
      <w:lang w:val="en-US"/>
    </w:rPr>
  </w:style>
  <w:style w:type="paragraph" w:styleId="Odstavekseznama">
    <w:name w:val="List Paragraph"/>
    <w:basedOn w:val="Navaden"/>
    <w:uiPriority w:val="34"/>
    <w:qFormat/>
    <w:rsid w:val="00AE1E33"/>
    <w:pPr>
      <w:ind w:left="720"/>
      <w:contextualSpacing/>
    </w:pPr>
  </w:style>
  <w:style w:type="table" w:styleId="Tabelamrea">
    <w:name w:val="Table Grid"/>
    <w:basedOn w:val="Navadnatabela"/>
    <w:uiPriority w:val="59"/>
    <w:rsid w:val="005C5D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losenenjepoudarek1">
    <w:name w:val="Light Shading Accent 1"/>
    <w:basedOn w:val="Navadnatabela"/>
    <w:uiPriority w:val="60"/>
    <w:rsid w:val="005C5D4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vetlamreapoudarek1">
    <w:name w:val="Light Grid Accent 1"/>
    <w:basedOn w:val="Navadnatabela"/>
    <w:uiPriority w:val="62"/>
    <w:rsid w:val="008009C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Default">
    <w:name w:val="Default"/>
    <w:rsid w:val="00F75FD5"/>
    <w:pPr>
      <w:autoSpaceDE w:val="0"/>
      <w:autoSpaceDN w:val="0"/>
      <w:adjustRightInd w:val="0"/>
    </w:pPr>
    <w:rPr>
      <w:rFonts w:ascii="Georgia" w:hAnsi="Georgia" w:cs="Georgia"/>
      <w:color w:val="000000"/>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superpsiholog.si/izvajanje-supervizirane-praks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10</Pages>
  <Words>2995</Words>
  <Characters>17075</Characters>
  <Application>Microsoft Office Word</Application>
  <DocSecurity>0</DocSecurity>
  <Lines>142</Lines>
  <Paragraphs>40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Lunt</dc:creator>
  <cp:lastModifiedBy>Reviewer</cp:lastModifiedBy>
  <cp:revision>15</cp:revision>
  <dcterms:created xsi:type="dcterms:W3CDTF">2016-12-15T14:12:00Z</dcterms:created>
  <dcterms:modified xsi:type="dcterms:W3CDTF">2017-02-16T00:43:00Z</dcterms:modified>
</cp:coreProperties>
</file>